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5405" w14:textId="43A9DA0C" w:rsidR="00CA5164" w:rsidRPr="006E2AF2" w:rsidRDefault="00CA5164" w:rsidP="006E2AF2">
      <w:pPr>
        <w:pStyle w:val="Title"/>
      </w:pPr>
      <w:bookmarkStart w:id="0" w:name="_Hlk210137290"/>
      <w:r w:rsidRPr="006E2AF2">
        <w:t>Godišnji izvedbeni kurikulum (plan i program)</w:t>
      </w:r>
    </w:p>
    <w:p w14:paraId="7C82A6A7" w14:textId="7A650AE4" w:rsidR="00CA5164" w:rsidRPr="00CA5164" w:rsidRDefault="00CA5164" w:rsidP="00CA5164">
      <w:pPr>
        <w:numPr>
          <w:ilvl w:val="1"/>
          <w:numId w:val="0"/>
        </w:numPr>
        <w:spacing w:before="120" w:after="360" w:line="240" w:lineRule="auto"/>
        <w:jc w:val="center"/>
        <w:rPr>
          <w:rFonts w:asciiTheme="majorHAnsi" w:eastAsiaTheme="minorEastAsia" w:hAnsiTheme="majorHAnsi" w:cstheme="majorHAnsi"/>
          <w:color w:val="7F7F7F" w:themeColor="text1" w:themeTint="80"/>
          <w:sz w:val="28"/>
          <w:lang w:val="hr-HR"/>
        </w:rPr>
      </w:pPr>
      <w:r w:rsidRPr="00CA5164">
        <w:rPr>
          <w:rFonts w:asciiTheme="majorHAnsi" w:eastAsiaTheme="minorEastAsia" w:hAnsiTheme="majorHAnsi" w:cstheme="majorHAnsi"/>
          <w:color w:val="7F7F7F" w:themeColor="text1" w:themeTint="80"/>
          <w:sz w:val="28"/>
          <w:lang w:val="hr-HR"/>
        </w:rPr>
        <w:t>Školska godina 20--./20--.</w:t>
      </w:r>
    </w:p>
    <w:p w14:paraId="685026B0" w14:textId="1C94FA02" w:rsidR="006E2AF2" w:rsidRPr="006E2AF2" w:rsidRDefault="006E2AF2" w:rsidP="00F541A7">
      <w:pPr>
        <w:rPr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Škola:</w:t>
      </w:r>
      <w:r w:rsidRPr="006E2AF2">
        <w:rPr>
          <w:sz w:val="28"/>
          <w:szCs w:val="28"/>
          <w:lang w:val="hr-HR"/>
        </w:rPr>
        <w:t xml:space="preserve"> &lt;ime škole&gt;</w:t>
      </w:r>
    </w:p>
    <w:bookmarkEnd w:id="0"/>
    <w:p w14:paraId="6B85E6FD" w14:textId="13741B83" w:rsidR="001938C4" w:rsidRPr="00027D06" w:rsidRDefault="001938C4" w:rsidP="00F541A7">
      <w:pPr>
        <w:rPr>
          <w:sz w:val="28"/>
          <w:szCs w:val="28"/>
          <w:lang w:val="hr-HR"/>
        </w:rPr>
      </w:pPr>
      <w:r w:rsidRPr="00027D06">
        <w:rPr>
          <w:b/>
          <w:bCs/>
          <w:sz w:val="28"/>
          <w:szCs w:val="28"/>
          <w:lang w:val="hr-HR"/>
        </w:rPr>
        <w:t>Predmet:</w:t>
      </w:r>
      <w:r w:rsidRPr="00027D06">
        <w:rPr>
          <w:sz w:val="28"/>
          <w:szCs w:val="28"/>
          <w:lang w:val="hr-HR"/>
        </w:rPr>
        <w:t xml:space="preserve"> </w:t>
      </w:r>
      <w:r w:rsidR="00AC24AB" w:rsidRPr="00027D06">
        <w:rPr>
          <w:sz w:val="28"/>
          <w:szCs w:val="28"/>
          <w:lang w:val="hr-HR"/>
        </w:rPr>
        <w:t>&lt;naziv predmeta&gt;</w:t>
      </w:r>
    </w:p>
    <w:p w14:paraId="4B2C4F92" w14:textId="0A167F11" w:rsidR="001938C4" w:rsidRPr="00027D06" w:rsidRDefault="001938C4" w:rsidP="00F541A7">
      <w:pPr>
        <w:rPr>
          <w:sz w:val="28"/>
          <w:szCs w:val="28"/>
          <w:lang w:val="hr-HR"/>
        </w:rPr>
      </w:pPr>
      <w:r w:rsidRPr="00027D06">
        <w:rPr>
          <w:b/>
          <w:bCs/>
          <w:sz w:val="28"/>
          <w:szCs w:val="28"/>
          <w:lang w:val="hr-HR"/>
        </w:rPr>
        <w:t>Smjer:</w:t>
      </w:r>
      <w:r w:rsidRPr="00027D06">
        <w:rPr>
          <w:sz w:val="28"/>
          <w:szCs w:val="28"/>
          <w:lang w:val="hr-HR"/>
        </w:rPr>
        <w:t xml:space="preserve"> </w:t>
      </w:r>
      <w:r w:rsidR="00AC24AB" w:rsidRPr="00027D06">
        <w:rPr>
          <w:sz w:val="28"/>
          <w:szCs w:val="28"/>
          <w:lang w:val="hr-HR"/>
        </w:rPr>
        <w:t>&lt;</w:t>
      </w:r>
      <w:r w:rsidR="00F541A7">
        <w:rPr>
          <w:sz w:val="28"/>
          <w:szCs w:val="28"/>
          <w:lang w:val="hr-HR"/>
        </w:rPr>
        <w:t>naziv smjera</w:t>
      </w:r>
      <w:r w:rsidR="00AC24AB" w:rsidRPr="00027D06">
        <w:rPr>
          <w:sz w:val="28"/>
          <w:szCs w:val="28"/>
          <w:lang w:val="hr-HR"/>
        </w:rPr>
        <w:t>&gt;</w:t>
      </w:r>
    </w:p>
    <w:p w14:paraId="035F5031" w14:textId="61459DC8" w:rsidR="001938C4" w:rsidRPr="00027D06" w:rsidRDefault="001938C4" w:rsidP="00F541A7">
      <w:pPr>
        <w:rPr>
          <w:sz w:val="28"/>
          <w:szCs w:val="28"/>
          <w:lang w:val="hr-HR"/>
        </w:rPr>
      </w:pPr>
      <w:r w:rsidRPr="00027D06">
        <w:rPr>
          <w:b/>
          <w:bCs/>
          <w:sz w:val="28"/>
          <w:szCs w:val="28"/>
          <w:lang w:val="hr-HR"/>
        </w:rPr>
        <w:t>Razred:</w:t>
      </w:r>
      <w:r w:rsidRPr="00027D06">
        <w:rPr>
          <w:sz w:val="28"/>
          <w:szCs w:val="28"/>
          <w:lang w:val="hr-HR"/>
        </w:rPr>
        <w:t xml:space="preserve"> </w:t>
      </w:r>
      <w:r w:rsidR="00AC24AB" w:rsidRPr="00027D06">
        <w:rPr>
          <w:sz w:val="28"/>
          <w:szCs w:val="28"/>
          <w:lang w:val="hr-HR"/>
        </w:rPr>
        <w:t>&lt;broj</w:t>
      </w:r>
      <w:r w:rsidRPr="00027D06">
        <w:rPr>
          <w:sz w:val="28"/>
          <w:szCs w:val="28"/>
          <w:lang w:val="hr-HR"/>
        </w:rPr>
        <w:t xml:space="preserve"> (</w:t>
      </w:r>
      <w:r w:rsidR="00AC24AB" w:rsidRPr="00027D06">
        <w:rPr>
          <w:sz w:val="28"/>
          <w:szCs w:val="28"/>
          <w:lang w:val="hr-HR"/>
        </w:rPr>
        <w:t>N</w:t>
      </w:r>
      <w:r w:rsidRPr="00027D06">
        <w:rPr>
          <w:sz w:val="28"/>
          <w:szCs w:val="28"/>
          <w:lang w:val="hr-HR"/>
        </w:rPr>
        <w:t>.)</w:t>
      </w:r>
      <w:r w:rsidR="00AC24AB" w:rsidRPr="00027D06">
        <w:rPr>
          <w:sz w:val="28"/>
          <w:szCs w:val="28"/>
          <w:lang w:val="hr-HR"/>
        </w:rPr>
        <w:t>&gt;</w:t>
      </w:r>
    </w:p>
    <w:p w14:paraId="13E61A31" w14:textId="208012C4" w:rsidR="00D546F3" w:rsidRDefault="00030B5A" w:rsidP="00F541A7">
      <w:pPr>
        <w:rPr>
          <w:sz w:val="28"/>
          <w:szCs w:val="28"/>
          <w:lang w:val="hr-HR"/>
        </w:rPr>
      </w:pPr>
      <w:r w:rsidRPr="00027D06">
        <w:rPr>
          <w:b/>
          <w:bCs/>
          <w:sz w:val="28"/>
          <w:szCs w:val="28"/>
          <w:lang w:val="hr-HR"/>
        </w:rPr>
        <w:t>Broj sati</w:t>
      </w:r>
      <w:r w:rsidR="00E306F5" w:rsidRPr="00027D06">
        <w:rPr>
          <w:b/>
          <w:bCs/>
          <w:sz w:val="28"/>
          <w:szCs w:val="28"/>
          <w:lang w:val="hr-HR"/>
        </w:rPr>
        <w:t>:</w:t>
      </w:r>
      <w:r w:rsidR="00E306F5" w:rsidRPr="00027D06">
        <w:rPr>
          <w:sz w:val="28"/>
          <w:szCs w:val="28"/>
          <w:lang w:val="hr-HR"/>
        </w:rPr>
        <w:t xml:space="preserve"> </w:t>
      </w:r>
      <w:r w:rsidR="00AC24AB" w:rsidRPr="00027D06">
        <w:rPr>
          <w:sz w:val="28"/>
          <w:szCs w:val="28"/>
          <w:lang w:val="hr-HR"/>
        </w:rPr>
        <w:t>&lt;N</w:t>
      </w:r>
      <w:r w:rsidRPr="00027D06">
        <w:rPr>
          <w:sz w:val="28"/>
          <w:szCs w:val="28"/>
          <w:lang w:val="hr-HR"/>
        </w:rPr>
        <w:t xml:space="preserve"> (n tjedno)</w:t>
      </w:r>
      <w:r w:rsidR="00AC24AB" w:rsidRPr="00027D06">
        <w:rPr>
          <w:sz w:val="28"/>
          <w:szCs w:val="28"/>
          <w:lang w:val="hr-HR"/>
        </w:rPr>
        <w:t>&gt;</w:t>
      </w:r>
    </w:p>
    <w:p w14:paraId="63249ACD" w14:textId="080EFCFD" w:rsidR="00D546F3" w:rsidRPr="00027D06" w:rsidRDefault="00733F5D" w:rsidP="00AC24AB">
      <w:pPr>
        <w:pStyle w:val="Heading1"/>
        <w:rPr>
          <w:lang w:val="hr-HR"/>
        </w:rPr>
      </w:pPr>
      <w:r w:rsidRPr="00027D06">
        <w:rPr>
          <w:lang w:val="hr-HR"/>
        </w:rPr>
        <w:t>O predmetu</w:t>
      </w:r>
    </w:p>
    <w:p w14:paraId="36134781" w14:textId="351A7638" w:rsidR="00D546F3" w:rsidRPr="00027D06" w:rsidRDefault="00D546F3" w:rsidP="00D3596E">
      <w:pPr>
        <w:rPr>
          <w:lang w:val="hr-HR"/>
        </w:rPr>
      </w:pPr>
      <w:r w:rsidRPr="00027D06">
        <w:rPr>
          <w:lang w:val="hr-HR"/>
        </w:rPr>
        <w:t xml:space="preserve">Cilj/namjera/ideja </w:t>
      </w:r>
      <w:r w:rsidR="00733F5D" w:rsidRPr="00027D06">
        <w:rPr>
          <w:lang w:val="hr-HR"/>
        </w:rPr>
        <w:t xml:space="preserve">i sadržaj </w:t>
      </w:r>
      <w:r w:rsidRPr="00027D06">
        <w:rPr>
          <w:lang w:val="hr-HR"/>
        </w:rPr>
        <w:t>ovog predmeta …</w:t>
      </w:r>
    </w:p>
    <w:p w14:paraId="53360242" w14:textId="2F00CDDF" w:rsidR="00733F5D" w:rsidRPr="00027D06" w:rsidRDefault="00733F5D" w:rsidP="001938C4">
      <w:pPr>
        <w:rPr>
          <w:lang w:val="hr-HR"/>
        </w:rPr>
      </w:pPr>
      <w:r w:rsidRPr="00027D06">
        <w:rPr>
          <w:lang w:val="hr-HR"/>
        </w:rPr>
        <w:t xml:space="preserve">Uvjeti i ograničenja, na čemu je zasnovan (službeni kurikulum, </w:t>
      </w:r>
      <w:proofErr w:type="spellStart"/>
      <w:r w:rsidRPr="00027D06">
        <w:rPr>
          <w:lang w:val="hr-HR"/>
        </w:rPr>
        <w:t>Part</w:t>
      </w:r>
      <w:proofErr w:type="spellEnd"/>
      <w:r w:rsidRPr="00027D06">
        <w:rPr>
          <w:lang w:val="hr-HR"/>
        </w:rPr>
        <w:t xml:space="preserve"> 66, …) …</w:t>
      </w:r>
    </w:p>
    <w:p w14:paraId="2AB0FC69" w14:textId="466B6096" w:rsidR="00E306F5" w:rsidRPr="00027D06" w:rsidRDefault="00D546F3" w:rsidP="001938C4">
      <w:pPr>
        <w:rPr>
          <w:lang w:val="hr-HR"/>
        </w:rPr>
      </w:pPr>
      <w:r w:rsidRPr="00027D06">
        <w:rPr>
          <w:lang w:val="hr-HR"/>
        </w:rPr>
        <w:t>Vještine/znanja</w:t>
      </w:r>
      <w:r w:rsidR="00AC24AB" w:rsidRPr="00027D06">
        <w:rPr>
          <w:lang w:val="hr-HR"/>
        </w:rPr>
        <w:t xml:space="preserve"> koja se stječu …</w:t>
      </w:r>
    </w:p>
    <w:p w14:paraId="08DC1DDC" w14:textId="7218ABB6" w:rsidR="00693FCC" w:rsidRDefault="00027D06" w:rsidP="00693FCC">
      <w:pPr>
        <w:pStyle w:val="Heading1"/>
        <w:rPr>
          <w:lang w:val="hr-HR"/>
        </w:rPr>
      </w:pPr>
      <w:r>
        <w:rPr>
          <w:lang w:val="hr-HR"/>
        </w:rPr>
        <w:t>Veze s drugim predmetima i sadržajima</w:t>
      </w:r>
    </w:p>
    <w:p w14:paraId="37806372" w14:textId="35C3324D" w:rsidR="00027D06" w:rsidRDefault="00027D06" w:rsidP="00027D06">
      <w:pPr>
        <w:pStyle w:val="Heading2"/>
        <w:rPr>
          <w:lang w:val="hr-HR"/>
        </w:rPr>
      </w:pPr>
      <w:r>
        <w:rPr>
          <w:lang w:val="hr-HR"/>
        </w:rPr>
        <w:t>Prethodni predmeti i gradivo koje se proširuje</w:t>
      </w:r>
    </w:p>
    <w:p w14:paraId="1C6D89EB" w14:textId="489694AA" w:rsidR="00027D06" w:rsidRDefault="00027D06" w:rsidP="00027D06">
      <w:pPr>
        <w:rPr>
          <w:lang w:val="hr-HR"/>
        </w:rPr>
      </w:pPr>
      <w:r>
        <w:rPr>
          <w:lang w:val="hr-HR"/>
        </w:rPr>
        <w:t>…</w:t>
      </w:r>
    </w:p>
    <w:p w14:paraId="53D2235C" w14:textId="4BCB4BFD" w:rsidR="00027D06" w:rsidRDefault="00027D06" w:rsidP="00027D06">
      <w:pPr>
        <w:pStyle w:val="Heading2"/>
        <w:rPr>
          <w:lang w:val="hr-HR"/>
        </w:rPr>
      </w:pPr>
      <w:r>
        <w:rPr>
          <w:lang w:val="hr-HR"/>
        </w:rPr>
        <w:t>Trenutni i budući predmeti</w:t>
      </w:r>
    </w:p>
    <w:p w14:paraId="512F0F09" w14:textId="12B16654" w:rsidR="00027D06" w:rsidRDefault="00027D06" w:rsidP="00027D06">
      <w:pPr>
        <w:rPr>
          <w:lang w:val="hr-HR"/>
        </w:rPr>
      </w:pPr>
      <w:r>
        <w:rPr>
          <w:lang w:val="hr-HR"/>
        </w:rPr>
        <w:t>…</w:t>
      </w:r>
    </w:p>
    <w:p w14:paraId="3AAF6E8C" w14:textId="26C33246" w:rsidR="00027D06" w:rsidRPr="00027D06" w:rsidRDefault="00027D06" w:rsidP="00027D06">
      <w:pPr>
        <w:pStyle w:val="Heading2"/>
        <w:rPr>
          <w:lang w:val="hr-HR"/>
        </w:rPr>
      </w:pPr>
      <w:r>
        <w:rPr>
          <w:lang w:val="hr-HR"/>
        </w:rPr>
        <w:t>Međupredmetne teme</w:t>
      </w:r>
    </w:p>
    <w:p w14:paraId="4869407F" w14:textId="55E26960" w:rsidR="00693FCC" w:rsidRPr="00027D06" w:rsidRDefault="00AC24AB" w:rsidP="001938C4">
      <w:pPr>
        <w:rPr>
          <w:lang w:val="hr-HR"/>
        </w:rPr>
      </w:pPr>
      <w:r w:rsidRPr="00027D06">
        <w:rPr>
          <w:lang w:val="hr-HR"/>
        </w:rPr>
        <w:t>Raspis po kodovima iz kurikuluma</w:t>
      </w:r>
      <w:r w:rsidR="00C70929">
        <w:rPr>
          <w:lang w:val="hr-HR"/>
        </w:rPr>
        <w:t xml:space="preserve"> (specifično u pojedinim satima kroz sadržaj i metode rada, i općenito kroz rad – vještine i sposobnosti koje razvijam i potičem)</w:t>
      </w:r>
    </w:p>
    <w:p w14:paraId="46C41745" w14:textId="0445224B" w:rsidR="00733F5D" w:rsidRPr="00027D06" w:rsidRDefault="00733F5D" w:rsidP="00733F5D">
      <w:pPr>
        <w:pStyle w:val="Heading1"/>
        <w:rPr>
          <w:lang w:val="hr-HR"/>
        </w:rPr>
      </w:pPr>
      <w:r w:rsidRPr="00027D06">
        <w:rPr>
          <w:lang w:val="hr-HR"/>
        </w:rPr>
        <w:t xml:space="preserve">Organizacija </w:t>
      </w:r>
      <w:r w:rsidR="006E2AF2">
        <w:rPr>
          <w:lang w:val="hr-HR"/>
        </w:rPr>
        <w:t xml:space="preserve">nastave </w:t>
      </w:r>
      <w:r w:rsidRPr="00027D06">
        <w:rPr>
          <w:lang w:val="hr-HR"/>
        </w:rPr>
        <w:t>i materijalni uvjeti</w:t>
      </w:r>
    </w:p>
    <w:p w14:paraId="1E2CDD51" w14:textId="2BE58410" w:rsidR="006004E3" w:rsidRPr="00027D06" w:rsidRDefault="00733F5D" w:rsidP="006004E3">
      <w:pPr>
        <w:rPr>
          <w:lang w:val="hr-HR"/>
        </w:rPr>
      </w:pPr>
      <w:r w:rsidRPr="00027D06">
        <w:rPr>
          <w:lang w:val="hr-HR"/>
        </w:rPr>
        <w:t xml:space="preserve">Podjela gradiva/predmeta (više nastavnika i/ili vježbe), uvjeti za održavanje nastave, pribor i ostali (posebni) materijalni uvjeti </w:t>
      </w:r>
      <w:r w:rsidR="006004E3" w:rsidRPr="00027D06">
        <w:rPr>
          <w:lang w:val="hr-HR"/>
        </w:rPr>
        <w:t>…</w:t>
      </w:r>
    </w:p>
    <w:p w14:paraId="1F0824E5" w14:textId="77777777" w:rsidR="006004E3" w:rsidRPr="00027D06" w:rsidRDefault="006004E3" w:rsidP="006004E3">
      <w:pPr>
        <w:rPr>
          <w:lang w:val="hr-HR"/>
        </w:rPr>
      </w:pPr>
    </w:p>
    <w:p w14:paraId="795A7767" w14:textId="42BE6B72" w:rsidR="006004E3" w:rsidRPr="00027D06" w:rsidRDefault="006004E3" w:rsidP="006004E3">
      <w:pPr>
        <w:rPr>
          <w:lang w:val="hr-HR"/>
        </w:rPr>
        <w:sectPr w:rsidR="006004E3" w:rsidRPr="00027D06" w:rsidSect="001949B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1DF5EB" w14:textId="17DF46D5" w:rsidR="006004E3" w:rsidRPr="00027D06" w:rsidRDefault="00F562CC" w:rsidP="006004E3">
      <w:pPr>
        <w:pStyle w:val="Heading1"/>
        <w:rPr>
          <w:lang w:val="hr-HR"/>
        </w:rPr>
      </w:pPr>
      <w:r w:rsidRPr="00027D06">
        <w:rPr>
          <w:lang w:val="hr-HR"/>
        </w:rPr>
        <w:lastRenderedPageBreak/>
        <w:t>Detaljna razrada po nastavnim jedinicama i cjelinama</w:t>
      </w:r>
    </w:p>
    <w:p w14:paraId="6BAD0C41" w14:textId="67333AE5" w:rsidR="00F562CC" w:rsidRPr="00027D06" w:rsidRDefault="00F562CC" w:rsidP="00F562CC">
      <w:pPr>
        <w:pStyle w:val="Heading2"/>
        <w:rPr>
          <w:lang w:val="hr-HR"/>
        </w:rPr>
      </w:pPr>
      <w:r w:rsidRPr="00027D06">
        <w:rPr>
          <w:lang w:val="hr-HR"/>
        </w:rPr>
        <w:t>Odvojeno za predavanje i vježbe ili drugu podjelu predmeta …</w:t>
      </w:r>
    </w:p>
    <w:tbl>
      <w:tblPr>
        <w:tblStyle w:val="TableGrid"/>
        <w:tblW w:w="4694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6A0" w:firstRow="1" w:lastRow="0" w:firstColumn="1" w:lastColumn="0" w:noHBand="1" w:noVBand="1"/>
      </w:tblPr>
      <w:tblGrid>
        <w:gridCol w:w="705"/>
        <w:gridCol w:w="383"/>
        <w:gridCol w:w="1954"/>
        <w:gridCol w:w="3525"/>
        <w:gridCol w:w="2347"/>
        <w:gridCol w:w="4180"/>
      </w:tblGrid>
      <w:tr w:rsidR="00251161" w:rsidRPr="00E342C3" w14:paraId="760931DE" w14:textId="77777777" w:rsidTr="00251161">
        <w:trPr>
          <w:tblHeader/>
          <w:jc w:val="center"/>
        </w:trPr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14:paraId="5D33655E" w14:textId="218AF164" w:rsidR="00251161" w:rsidRPr="00E342C3" w:rsidRDefault="00251161" w:rsidP="00FB670D">
            <w:pPr>
              <w:pStyle w:val="Table"/>
              <w:jc w:val="center"/>
              <w:rPr>
                <w:b/>
                <w:bCs/>
              </w:rPr>
            </w:pPr>
            <w:r w:rsidRPr="00E342C3">
              <w:rPr>
                <w:b/>
                <w:bCs/>
              </w:rPr>
              <w:t>Mj</w:t>
            </w:r>
            <w:r>
              <w:rPr>
                <w:b/>
                <w:bCs/>
              </w:rPr>
              <w:t>esec</w:t>
            </w:r>
          </w:p>
        </w:tc>
        <w:tc>
          <w:tcPr>
            <w:tcW w:w="150" w:type="pct"/>
            <w:tcBorders>
              <w:bottom w:val="single" w:sz="12" w:space="0" w:color="auto"/>
            </w:tcBorders>
            <w:vAlign w:val="center"/>
          </w:tcPr>
          <w:p w14:paraId="7054D991" w14:textId="77777777" w:rsidR="00251161" w:rsidRPr="00E342C3" w:rsidRDefault="00251161" w:rsidP="00FB670D">
            <w:pPr>
              <w:pStyle w:val="Table"/>
              <w:jc w:val="center"/>
              <w:rPr>
                <w:b/>
                <w:bCs/>
              </w:rPr>
            </w:pPr>
            <w:r w:rsidRPr="00E342C3">
              <w:rPr>
                <w:b/>
                <w:bCs/>
              </w:rPr>
              <w:t>Sat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vAlign w:val="center"/>
          </w:tcPr>
          <w:p w14:paraId="022B85C4" w14:textId="77777777" w:rsidR="00251161" w:rsidRPr="00E342C3" w:rsidRDefault="00251161" w:rsidP="00FB670D">
            <w:pPr>
              <w:pStyle w:val="Table"/>
              <w:jc w:val="center"/>
              <w:rPr>
                <w:b/>
                <w:bCs/>
              </w:rPr>
            </w:pPr>
            <w:r w:rsidRPr="00E342C3">
              <w:rPr>
                <w:b/>
                <w:bCs/>
              </w:rPr>
              <w:t>Nastavna jedinica</w:t>
            </w:r>
          </w:p>
        </w:tc>
        <w:tc>
          <w:tcPr>
            <w:tcW w:w="1350" w:type="pct"/>
            <w:tcBorders>
              <w:bottom w:val="single" w:sz="12" w:space="0" w:color="auto"/>
            </w:tcBorders>
            <w:vAlign w:val="center"/>
          </w:tcPr>
          <w:p w14:paraId="5AB76DDE" w14:textId="77777777" w:rsidR="00251161" w:rsidRPr="00E342C3" w:rsidRDefault="00251161" w:rsidP="00FB670D">
            <w:pPr>
              <w:pStyle w:val="Table"/>
              <w:jc w:val="center"/>
              <w:rPr>
                <w:b/>
                <w:bCs/>
              </w:rPr>
            </w:pPr>
            <w:r w:rsidRPr="00E342C3">
              <w:rPr>
                <w:b/>
                <w:bCs/>
              </w:rPr>
              <w:t>Sadržaj</w:t>
            </w:r>
          </w:p>
        </w:tc>
        <w:tc>
          <w:tcPr>
            <w:tcW w:w="900" w:type="pct"/>
            <w:tcBorders>
              <w:bottom w:val="single" w:sz="12" w:space="0" w:color="auto"/>
            </w:tcBorders>
            <w:vAlign w:val="center"/>
          </w:tcPr>
          <w:p w14:paraId="49FECA4C" w14:textId="77777777" w:rsidR="00251161" w:rsidRPr="00E342C3" w:rsidRDefault="00251161" w:rsidP="00FB670D">
            <w:pPr>
              <w:pStyle w:val="Table"/>
              <w:jc w:val="center"/>
              <w:rPr>
                <w:b/>
                <w:bCs/>
              </w:rPr>
            </w:pPr>
            <w:r w:rsidRPr="00E342C3">
              <w:rPr>
                <w:b/>
                <w:bCs/>
              </w:rPr>
              <w:t>Oblici i metode rada</w:t>
            </w:r>
          </w:p>
        </w:tc>
        <w:tc>
          <w:tcPr>
            <w:tcW w:w="1600" w:type="pct"/>
            <w:tcBorders>
              <w:bottom w:val="single" w:sz="12" w:space="0" w:color="auto"/>
            </w:tcBorders>
            <w:vAlign w:val="center"/>
          </w:tcPr>
          <w:p w14:paraId="4EA39EA0" w14:textId="77777777" w:rsidR="00251161" w:rsidRPr="00E342C3" w:rsidRDefault="00251161" w:rsidP="00FB670D">
            <w:pPr>
              <w:pStyle w:val="Table"/>
              <w:jc w:val="center"/>
              <w:rPr>
                <w:b/>
                <w:bCs/>
              </w:rPr>
            </w:pPr>
            <w:r w:rsidRPr="00E342C3">
              <w:rPr>
                <w:b/>
                <w:bCs/>
              </w:rPr>
              <w:t>Odgojno-obrazovni ishodi</w:t>
            </w:r>
            <w:r w:rsidRPr="00E342C3">
              <w:rPr>
                <w:b/>
                <w:bCs/>
              </w:rPr>
              <w:br/>
            </w:r>
            <w:r w:rsidRPr="00E342C3">
              <w:t>(Učenici će [moći]…)</w:t>
            </w:r>
          </w:p>
        </w:tc>
      </w:tr>
      <w:tr w:rsidR="00251161" w:rsidRPr="00E342C3" w14:paraId="39BED915" w14:textId="77777777" w:rsidTr="00251161">
        <w:trPr>
          <w:jc w:val="center"/>
        </w:trPr>
        <w:tc>
          <w:tcPr>
            <w:tcW w:w="250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9CB185E" w14:textId="19CB68F3" w:rsidR="00251161" w:rsidRPr="00251161" w:rsidRDefault="00251161" w:rsidP="00FB670D">
            <w:pPr>
              <w:pStyle w:val="Table"/>
              <w:jc w:val="center"/>
              <w:rPr>
                <w:b/>
                <w:bCs/>
                <w:spacing w:val="60"/>
              </w:rPr>
            </w:pPr>
            <w:r w:rsidRPr="00251161">
              <w:rPr>
                <w:b/>
                <w:bCs/>
                <w:spacing w:val="60"/>
                <w:sz w:val="22"/>
                <w:szCs w:val="24"/>
              </w:rPr>
              <w:t>RUJAN</w:t>
            </w:r>
          </w:p>
        </w:tc>
        <w:tc>
          <w:tcPr>
            <w:tcW w:w="150" w:type="pct"/>
            <w:tcBorders>
              <w:top w:val="single" w:sz="12" w:space="0" w:color="auto"/>
            </w:tcBorders>
            <w:vAlign w:val="center"/>
          </w:tcPr>
          <w:p w14:paraId="500D3F44" w14:textId="77777777" w:rsidR="00251161" w:rsidRPr="00E342C3" w:rsidRDefault="00251161" w:rsidP="00FB670D">
            <w:pPr>
              <w:pStyle w:val="Table"/>
              <w:jc w:val="center"/>
            </w:pPr>
            <w:r w:rsidRPr="00E342C3">
              <w:t>1.</w:t>
            </w:r>
          </w:p>
        </w:tc>
        <w:tc>
          <w:tcPr>
            <w:tcW w:w="750" w:type="pct"/>
            <w:tcBorders>
              <w:top w:val="single" w:sz="12" w:space="0" w:color="auto"/>
            </w:tcBorders>
            <w:vAlign w:val="center"/>
          </w:tcPr>
          <w:p w14:paraId="2740FA48" w14:textId="77777777" w:rsidR="00251161" w:rsidRPr="00E342C3" w:rsidRDefault="00251161" w:rsidP="00FB670D">
            <w:pPr>
              <w:pStyle w:val="Table"/>
            </w:pPr>
            <w:r w:rsidRPr="00E342C3">
              <w:t>Uvod u predmet</w:t>
            </w:r>
          </w:p>
        </w:tc>
        <w:tc>
          <w:tcPr>
            <w:tcW w:w="1350" w:type="pct"/>
            <w:tcBorders>
              <w:top w:val="single" w:sz="12" w:space="0" w:color="auto"/>
            </w:tcBorders>
            <w:vAlign w:val="center"/>
          </w:tcPr>
          <w:p w14:paraId="02CE6930" w14:textId="77777777" w:rsidR="00251161" w:rsidRPr="00E342C3" w:rsidRDefault="00251161" w:rsidP="00027D06">
            <w:pPr>
              <w:pStyle w:val="Tablelist"/>
              <w:numPr>
                <w:ilvl w:val="0"/>
                <w:numId w:val="9"/>
              </w:numPr>
            </w:pPr>
            <w:r w:rsidRPr="00E342C3">
              <w:t>Ideja i motivacija predmeta</w:t>
            </w:r>
          </w:p>
          <w:p w14:paraId="43A5FF6C" w14:textId="77777777" w:rsidR="00251161" w:rsidRPr="00E342C3" w:rsidRDefault="00251161" w:rsidP="00027D06">
            <w:pPr>
              <w:pStyle w:val="Tablelist"/>
              <w:numPr>
                <w:ilvl w:val="0"/>
                <w:numId w:val="9"/>
              </w:numPr>
            </w:pPr>
            <w:proofErr w:type="spellStart"/>
            <w:r w:rsidRPr="00E342C3">
              <w:t>PiP</w:t>
            </w:r>
            <w:proofErr w:type="spellEnd"/>
            <w:r w:rsidRPr="00E342C3">
              <w:t>, vrednovanje</w:t>
            </w:r>
          </w:p>
        </w:tc>
        <w:tc>
          <w:tcPr>
            <w:tcW w:w="900" w:type="pct"/>
            <w:tcBorders>
              <w:top w:val="single" w:sz="12" w:space="0" w:color="auto"/>
            </w:tcBorders>
            <w:vAlign w:val="center"/>
          </w:tcPr>
          <w:p w14:paraId="5244B9C9" w14:textId="77777777" w:rsidR="00251161" w:rsidRPr="00E342C3" w:rsidRDefault="00251161" w:rsidP="00FB670D">
            <w:pPr>
              <w:pStyle w:val="Tablelist"/>
              <w:numPr>
                <w:ilvl w:val="0"/>
                <w:numId w:val="0"/>
              </w:numPr>
            </w:pPr>
            <w:r w:rsidRPr="00E342C3">
              <w:t>Usmeno izlaganje i razgovor (frontalno)</w:t>
            </w:r>
          </w:p>
        </w:tc>
        <w:tc>
          <w:tcPr>
            <w:tcW w:w="1600" w:type="pct"/>
            <w:tcBorders>
              <w:top w:val="single" w:sz="12" w:space="0" w:color="auto"/>
            </w:tcBorders>
            <w:vAlign w:val="center"/>
          </w:tcPr>
          <w:p w14:paraId="319845E9" w14:textId="77777777" w:rsidR="00251161" w:rsidRPr="00E342C3" w:rsidRDefault="00251161" w:rsidP="00027D06">
            <w:pPr>
              <w:pStyle w:val="Tablelist"/>
              <w:numPr>
                <w:ilvl w:val="0"/>
                <w:numId w:val="9"/>
              </w:numPr>
            </w:pPr>
            <w:r w:rsidRPr="00E342C3">
              <w:t>razumjeti svrhu i otprilike navesti sadržaj predmeta</w:t>
            </w:r>
          </w:p>
        </w:tc>
      </w:tr>
      <w:tr w:rsidR="00251161" w:rsidRPr="00E342C3" w14:paraId="58ADDEA5" w14:textId="77777777" w:rsidTr="00251161">
        <w:trPr>
          <w:jc w:val="center"/>
        </w:trPr>
        <w:tc>
          <w:tcPr>
            <w:tcW w:w="250" w:type="pct"/>
            <w:vMerge/>
            <w:vAlign w:val="center"/>
          </w:tcPr>
          <w:p w14:paraId="699AC182" w14:textId="77777777" w:rsidR="00251161" w:rsidRPr="00E342C3" w:rsidRDefault="00251161" w:rsidP="00FB670D">
            <w:pPr>
              <w:pStyle w:val="Table"/>
              <w:jc w:val="center"/>
            </w:pPr>
          </w:p>
        </w:tc>
        <w:tc>
          <w:tcPr>
            <w:tcW w:w="1600" w:type="pct"/>
            <w:gridSpan w:val="5"/>
            <w:shd w:val="clear" w:color="auto" w:fill="BFBFBF" w:themeFill="background1" w:themeFillShade="BF"/>
            <w:vAlign w:val="center"/>
          </w:tcPr>
          <w:p w14:paraId="713350C1" w14:textId="43BBEAFD" w:rsidR="00251161" w:rsidRPr="00E342C3" w:rsidRDefault="00251161" w:rsidP="00FB670D">
            <w:pPr>
              <w:pStyle w:val="Tabl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Naslov cjeline</w:t>
            </w:r>
            <w:r w:rsidRPr="00E342C3">
              <w:rPr>
                <w:b/>
                <w:bCs/>
                <w:sz w:val="22"/>
              </w:rPr>
              <w:t xml:space="preserve"> </w:t>
            </w:r>
            <w:r w:rsidRPr="00E342C3">
              <w:rPr>
                <w:sz w:val="22"/>
              </w:rPr>
              <w:t>[</w:t>
            </w:r>
            <w:r>
              <w:rPr>
                <w:sz w:val="22"/>
              </w:rPr>
              <w:t>N</w:t>
            </w:r>
            <w:r w:rsidRPr="00E342C3">
              <w:rPr>
                <w:sz w:val="22"/>
              </w:rPr>
              <w:t xml:space="preserve"> sat</w:t>
            </w:r>
            <w:r>
              <w:rPr>
                <w:sz w:val="22"/>
              </w:rPr>
              <w:t>i</w:t>
            </w:r>
            <w:r w:rsidRPr="00E342C3">
              <w:rPr>
                <w:sz w:val="22"/>
              </w:rPr>
              <w:t>]</w:t>
            </w:r>
          </w:p>
        </w:tc>
      </w:tr>
      <w:tr w:rsidR="00251161" w:rsidRPr="00E342C3" w14:paraId="284751AC" w14:textId="77777777" w:rsidTr="00251161">
        <w:trPr>
          <w:jc w:val="center"/>
        </w:trPr>
        <w:tc>
          <w:tcPr>
            <w:tcW w:w="250" w:type="pct"/>
            <w:vMerge/>
            <w:vAlign w:val="center"/>
          </w:tcPr>
          <w:p w14:paraId="21433463" w14:textId="77777777" w:rsidR="00251161" w:rsidRPr="00E342C3" w:rsidRDefault="00251161" w:rsidP="00FB670D">
            <w:pPr>
              <w:pStyle w:val="Table"/>
              <w:jc w:val="center"/>
            </w:pPr>
          </w:p>
        </w:tc>
        <w:tc>
          <w:tcPr>
            <w:tcW w:w="150" w:type="pct"/>
            <w:vAlign w:val="center"/>
          </w:tcPr>
          <w:p w14:paraId="15AFCAC8" w14:textId="77777777" w:rsidR="00251161" w:rsidRPr="00E342C3" w:rsidRDefault="00251161" w:rsidP="00FB670D">
            <w:pPr>
              <w:pStyle w:val="Table"/>
              <w:jc w:val="center"/>
            </w:pPr>
            <w:r w:rsidRPr="00E342C3">
              <w:t>2.</w:t>
            </w:r>
          </w:p>
        </w:tc>
        <w:tc>
          <w:tcPr>
            <w:tcW w:w="750" w:type="pct"/>
            <w:vAlign w:val="center"/>
          </w:tcPr>
          <w:p w14:paraId="14030DE9" w14:textId="1D8A51EF" w:rsidR="00251161" w:rsidRPr="00E342C3" w:rsidRDefault="00251161" w:rsidP="00FB670D">
            <w:pPr>
              <w:pStyle w:val="Table"/>
            </w:pPr>
            <w:r>
              <w:t>Naslov jedinice/teme</w:t>
            </w:r>
          </w:p>
        </w:tc>
        <w:tc>
          <w:tcPr>
            <w:tcW w:w="1350" w:type="pct"/>
            <w:vAlign w:val="center"/>
          </w:tcPr>
          <w:p w14:paraId="22E0005A" w14:textId="26CA32A3" w:rsidR="00251161" w:rsidRPr="00E342C3" w:rsidRDefault="00251161" w:rsidP="00027D06">
            <w:pPr>
              <w:pStyle w:val="Tablelist"/>
              <w:numPr>
                <w:ilvl w:val="0"/>
                <w:numId w:val="9"/>
              </w:numPr>
            </w:pPr>
            <w:r>
              <w:t>Sadržaj …</w:t>
            </w:r>
          </w:p>
        </w:tc>
        <w:tc>
          <w:tcPr>
            <w:tcW w:w="900" w:type="pct"/>
            <w:vAlign w:val="center"/>
          </w:tcPr>
          <w:p w14:paraId="3B4643A7" w14:textId="439EEC65" w:rsidR="00251161" w:rsidRDefault="00251161" w:rsidP="00FB670D">
            <w:pPr>
              <w:pStyle w:val="Table"/>
            </w:pPr>
            <w:r>
              <w:t>Metoda 1 (oblik)</w:t>
            </w:r>
          </w:p>
          <w:p w14:paraId="7F8A7376" w14:textId="77777777" w:rsidR="00251161" w:rsidRDefault="00251161" w:rsidP="00FB670D">
            <w:pPr>
              <w:pStyle w:val="Table"/>
            </w:pPr>
          </w:p>
          <w:p w14:paraId="115DCD6E" w14:textId="1A21BD51" w:rsidR="00251161" w:rsidRPr="00E342C3" w:rsidRDefault="00251161" w:rsidP="00FB670D">
            <w:pPr>
              <w:pStyle w:val="Table"/>
            </w:pPr>
            <w:r>
              <w:t>Metoda 2 (oblik)</w:t>
            </w:r>
          </w:p>
        </w:tc>
        <w:tc>
          <w:tcPr>
            <w:tcW w:w="1600" w:type="pct"/>
            <w:vMerge w:val="restart"/>
            <w:vAlign w:val="center"/>
          </w:tcPr>
          <w:p w14:paraId="512C3703" w14:textId="53A5D283" w:rsidR="00251161" w:rsidRPr="00E342C3" w:rsidRDefault="00251161" w:rsidP="00027D06">
            <w:pPr>
              <w:pStyle w:val="Tablelist"/>
              <w:numPr>
                <w:ilvl w:val="0"/>
                <w:numId w:val="9"/>
              </w:numPr>
            </w:pPr>
            <w:r>
              <w:t>Ishodi…</w:t>
            </w:r>
          </w:p>
        </w:tc>
      </w:tr>
      <w:tr w:rsidR="00251161" w:rsidRPr="00E342C3" w14:paraId="03BE21DF" w14:textId="77777777" w:rsidTr="00251161">
        <w:trPr>
          <w:jc w:val="center"/>
        </w:trPr>
        <w:tc>
          <w:tcPr>
            <w:tcW w:w="250" w:type="pct"/>
            <w:vMerge/>
            <w:vAlign w:val="center"/>
          </w:tcPr>
          <w:p w14:paraId="5314F652" w14:textId="77777777" w:rsidR="00251161" w:rsidRPr="00E342C3" w:rsidRDefault="00251161" w:rsidP="00027D06">
            <w:pPr>
              <w:pStyle w:val="Table"/>
              <w:jc w:val="center"/>
            </w:pPr>
          </w:p>
        </w:tc>
        <w:tc>
          <w:tcPr>
            <w:tcW w:w="150" w:type="pct"/>
            <w:vAlign w:val="center"/>
          </w:tcPr>
          <w:p w14:paraId="6DAE4D9B" w14:textId="77777777" w:rsidR="00251161" w:rsidRPr="00E342C3" w:rsidRDefault="00251161" w:rsidP="00027D06">
            <w:pPr>
              <w:pStyle w:val="Table"/>
              <w:jc w:val="center"/>
            </w:pPr>
            <w:r w:rsidRPr="00E342C3">
              <w:t>3.</w:t>
            </w:r>
          </w:p>
        </w:tc>
        <w:tc>
          <w:tcPr>
            <w:tcW w:w="750" w:type="pct"/>
            <w:vAlign w:val="center"/>
          </w:tcPr>
          <w:p w14:paraId="52E427F9" w14:textId="1B4F4AA2" w:rsidR="00251161" w:rsidRPr="00E342C3" w:rsidRDefault="00251161" w:rsidP="00027D06">
            <w:pPr>
              <w:pStyle w:val="Table"/>
            </w:pPr>
            <w:r>
              <w:t>Naslov jedinice/teme</w:t>
            </w:r>
          </w:p>
        </w:tc>
        <w:tc>
          <w:tcPr>
            <w:tcW w:w="1350" w:type="pct"/>
            <w:vAlign w:val="center"/>
          </w:tcPr>
          <w:p w14:paraId="4837BFD3" w14:textId="2878724E" w:rsidR="00251161" w:rsidRPr="00E342C3" w:rsidRDefault="00251161" w:rsidP="00027D06">
            <w:pPr>
              <w:pStyle w:val="Tablelist"/>
              <w:numPr>
                <w:ilvl w:val="0"/>
                <w:numId w:val="9"/>
              </w:numPr>
            </w:pPr>
            <w:r>
              <w:t>Sadržaj …</w:t>
            </w:r>
          </w:p>
        </w:tc>
        <w:tc>
          <w:tcPr>
            <w:tcW w:w="900" w:type="pct"/>
            <w:vAlign w:val="center"/>
          </w:tcPr>
          <w:p w14:paraId="574F3E5D" w14:textId="77777777" w:rsidR="00251161" w:rsidRDefault="00251161" w:rsidP="00027D06">
            <w:pPr>
              <w:pStyle w:val="Table"/>
            </w:pPr>
            <w:r>
              <w:t>Metoda 1 (oblik)</w:t>
            </w:r>
          </w:p>
          <w:p w14:paraId="161865F5" w14:textId="77777777" w:rsidR="00251161" w:rsidRDefault="00251161" w:rsidP="00027D06">
            <w:pPr>
              <w:pStyle w:val="Table"/>
            </w:pPr>
          </w:p>
          <w:p w14:paraId="12F02B29" w14:textId="410C1842" w:rsidR="00251161" w:rsidRPr="00E342C3" w:rsidRDefault="00251161" w:rsidP="00027D06">
            <w:pPr>
              <w:pStyle w:val="Tablelist"/>
              <w:numPr>
                <w:ilvl w:val="0"/>
                <w:numId w:val="0"/>
              </w:numPr>
            </w:pPr>
            <w:r>
              <w:t>Metoda 2 (oblik)</w:t>
            </w:r>
          </w:p>
        </w:tc>
        <w:tc>
          <w:tcPr>
            <w:tcW w:w="1600" w:type="pct"/>
            <w:vMerge/>
            <w:vAlign w:val="center"/>
          </w:tcPr>
          <w:p w14:paraId="22B48E27" w14:textId="77777777" w:rsidR="00251161" w:rsidRPr="00E342C3" w:rsidRDefault="00251161" w:rsidP="00027D06">
            <w:pPr>
              <w:pStyle w:val="Table"/>
            </w:pPr>
          </w:p>
        </w:tc>
      </w:tr>
      <w:tr w:rsidR="00251161" w:rsidRPr="00E342C3" w14:paraId="4133B13C" w14:textId="77777777" w:rsidTr="00251161">
        <w:trPr>
          <w:jc w:val="center"/>
        </w:trPr>
        <w:tc>
          <w:tcPr>
            <w:tcW w:w="250" w:type="pct"/>
            <w:vMerge/>
            <w:vAlign w:val="center"/>
          </w:tcPr>
          <w:p w14:paraId="3026283A" w14:textId="77777777" w:rsidR="00251161" w:rsidRPr="00E342C3" w:rsidRDefault="00251161" w:rsidP="00027D06">
            <w:pPr>
              <w:pStyle w:val="Table"/>
              <w:jc w:val="center"/>
            </w:pPr>
          </w:p>
        </w:tc>
        <w:tc>
          <w:tcPr>
            <w:tcW w:w="150" w:type="pct"/>
            <w:vAlign w:val="center"/>
          </w:tcPr>
          <w:p w14:paraId="7410BC6E" w14:textId="77777777" w:rsidR="00251161" w:rsidRPr="00E342C3" w:rsidRDefault="00251161" w:rsidP="00027D06">
            <w:pPr>
              <w:pStyle w:val="Table"/>
              <w:jc w:val="center"/>
            </w:pPr>
            <w:r w:rsidRPr="00E342C3">
              <w:t>4.</w:t>
            </w:r>
          </w:p>
        </w:tc>
        <w:tc>
          <w:tcPr>
            <w:tcW w:w="750" w:type="pct"/>
            <w:vAlign w:val="center"/>
          </w:tcPr>
          <w:p w14:paraId="4119AF83" w14:textId="442F75B0" w:rsidR="00251161" w:rsidRPr="00E342C3" w:rsidRDefault="00251161" w:rsidP="00027D06">
            <w:pPr>
              <w:pStyle w:val="Table"/>
            </w:pPr>
            <w:r>
              <w:t>Naslov jedinice/teme</w:t>
            </w:r>
          </w:p>
        </w:tc>
        <w:tc>
          <w:tcPr>
            <w:tcW w:w="1350" w:type="pct"/>
            <w:vAlign w:val="center"/>
          </w:tcPr>
          <w:p w14:paraId="5226B57E" w14:textId="260612AD" w:rsidR="00251161" w:rsidRPr="00E342C3" w:rsidRDefault="00251161" w:rsidP="00027D06">
            <w:pPr>
              <w:pStyle w:val="Tablelist"/>
              <w:numPr>
                <w:ilvl w:val="0"/>
                <w:numId w:val="9"/>
              </w:numPr>
            </w:pPr>
            <w:r>
              <w:t>Sadržaj …</w:t>
            </w:r>
          </w:p>
        </w:tc>
        <w:tc>
          <w:tcPr>
            <w:tcW w:w="900" w:type="pct"/>
            <w:vAlign w:val="center"/>
          </w:tcPr>
          <w:p w14:paraId="7CBDCC78" w14:textId="77777777" w:rsidR="00251161" w:rsidRDefault="00251161" w:rsidP="00027D06">
            <w:pPr>
              <w:pStyle w:val="Table"/>
            </w:pPr>
            <w:r>
              <w:t>Metoda 1 (oblik)</w:t>
            </w:r>
          </w:p>
          <w:p w14:paraId="185A1840" w14:textId="77777777" w:rsidR="00251161" w:rsidRDefault="00251161" w:rsidP="00027D06">
            <w:pPr>
              <w:pStyle w:val="Table"/>
            </w:pPr>
          </w:p>
          <w:p w14:paraId="320D7712" w14:textId="5360FE14" w:rsidR="00251161" w:rsidRPr="00E342C3" w:rsidRDefault="00251161" w:rsidP="00027D06">
            <w:pPr>
              <w:pStyle w:val="Tablelist"/>
              <w:numPr>
                <w:ilvl w:val="0"/>
                <w:numId w:val="0"/>
              </w:numPr>
            </w:pPr>
            <w:r>
              <w:t>Metoda 2 (oblik)</w:t>
            </w:r>
          </w:p>
        </w:tc>
        <w:tc>
          <w:tcPr>
            <w:tcW w:w="1600" w:type="pct"/>
            <w:vMerge/>
            <w:vAlign w:val="center"/>
          </w:tcPr>
          <w:p w14:paraId="499DAE47" w14:textId="77777777" w:rsidR="00251161" w:rsidRPr="00E342C3" w:rsidRDefault="00251161" w:rsidP="00027D06">
            <w:pPr>
              <w:pStyle w:val="Table"/>
            </w:pPr>
          </w:p>
        </w:tc>
      </w:tr>
    </w:tbl>
    <w:p w14:paraId="2AFC4B67" w14:textId="77777777" w:rsidR="006004E3" w:rsidRPr="00027D06" w:rsidRDefault="006004E3" w:rsidP="006004E3">
      <w:pPr>
        <w:rPr>
          <w:lang w:val="hr-HR"/>
        </w:rPr>
      </w:pPr>
    </w:p>
    <w:p w14:paraId="63EEC16C" w14:textId="77777777" w:rsidR="006004E3" w:rsidRPr="00027D06" w:rsidRDefault="006004E3" w:rsidP="006004E3">
      <w:pPr>
        <w:rPr>
          <w:lang w:val="hr-HR"/>
        </w:rPr>
        <w:sectPr w:rsidR="006004E3" w:rsidRPr="00027D06" w:rsidSect="001949B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A94746D" w14:textId="0932CD8D" w:rsidR="00D546F3" w:rsidRPr="00027D06" w:rsidRDefault="00D546F3" w:rsidP="00D546F3">
      <w:pPr>
        <w:pStyle w:val="Heading1"/>
        <w:rPr>
          <w:lang w:val="hr-HR"/>
        </w:rPr>
      </w:pPr>
      <w:r w:rsidRPr="00027D06">
        <w:rPr>
          <w:lang w:val="hr-HR"/>
        </w:rPr>
        <w:lastRenderedPageBreak/>
        <w:t>Vrednovanje</w:t>
      </w:r>
    </w:p>
    <w:p w14:paraId="7CF6F8DD" w14:textId="4E89901D" w:rsidR="00693FCC" w:rsidRPr="00027D06" w:rsidRDefault="00693FCC" w:rsidP="003A22C1">
      <w:pPr>
        <w:pStyle w:val="Heading2"/>
        <w:rPr>
          <w:lang w:val="hr-HR"/>
        </w:rPr>
      </w:pPr>
      <w:r w:rsidRPr="00027D06">
        <w:rPr>
          <w:lang w:val="hr-HR"/>
        </w:rPr>
        <w:t>Vrste i načini vrednovanja</w:t>
      </w:r>
    </w:p>
    <w:p w14:paraId="40219A57" w14:textId="31306427" w:rsidR="00693FCC" w:rsidRDefault="00D54ABC" w:rsidP="00693FCC">
      <w:pPr>
        <w:rPr>
          <w:lang w:val="hr-HR"/>
        </w:rPr>
      </w:pPr>
      <w:r w:rsidRPr="003C0FAB">
        <w:rPr>
          <w:lang w:val="hr-HR"/>
        </w:rPr>
        <w:t>Vrednovanje kao učenje (samovrednovanje i vrednovanje drugih)</w:t>
      </w:r>
      <w:r>
        <w:rPr>
          <w:lang w:val="hr-HR"/>
        </w:rPr>
        <w:t xml:space="preserve"> …</w:t>
      </w:r>
    </w:p>
    <w:p w14:paraId="287EED35" w14:textId="43B36448" w:rsidR="00D54ABC" w:rsidRDefault="00D54ABC" w:rsidP="00693FCC">
      <w:pPr>
        <w:rPr>
          <w:lang w:val="hr-HR"/>
        </w:rPr>
      </w:pPr>
      <w:r w:rsidRPr="003C0FAB">
        <w:rPr>
          <w:lang w:val="hr-HR"/>
        </w:rPr>
        <w:t xml:space="preserve">Vrednovanje za učenje </w:t>
      </w:r>
      <w:r>
        <w:rPr>
          <w:lang w:val="hr-HR"/>
        </w:rPr>
        <w:t>…</w:t>
      </w:r>
    </w:p>
    <w:p w14:paraId="541AE4AA" w14:textId="6A4A3459" w:rsidR="00D54ABC" w:rsidRPr="00027D06" w:rsidRDefault="00D54ABC" w:rsidP="00693FCC">
      <w:pPr>
        <w:rPr>
          <w:lang w:val="hr-HR"/>
        </w:rPr>
      </w:pPr>
      <w:r w:rsidRPr="003C0FAB">
        <w:rPr>
          <w:lang w:val="hr-HR"/>
        </w:rPr>
        <w:t>Vrednovanje naučenog</w:t>
      </w:r>
      <w:r>
        <w:rPr>
          <w:lang w:val="hr-HR"/>
        </w:rPr>
        <w:t xml:space="preserve"> …</w:t>
      </w:r>
    </w:p>
    <w:p w14:paraId="5C02722F" w14:textId="49843580" w:rsidR="00693FCC" w:rsidRPr="00027D06" w:rsidRDefault="00693FCC" w:rsidP="00693FCC">
      <w:pPr>
        <w:pStyle w:val="Heading2"/>
        <w:rPr>
          <w:lang w:val="hr-HR"/>
        </w:rPr>
      </w:pPr>
      <w:r w:rsidRPr="00027D06">
        <w:rPr>
          <w:lang w:val="hr-HR"/>
        </w:rPr>
        <w:t xml:space="preserve">Elementi </w:t>
      </w:r>
      <w:r w:rsidR="00D54ABC">
        <w:rPr>
          <w:lang w:val="hr-HR"/>
        </w:rPr>
        <w:t>vrednovanja</w:t>
      </w:r>
    </w:p>
    <w:p w14:paraId="29757579" w14:textId="77871E1A" w:rsidR="00D54ABC" w:rsidRPr="003C0FAB" w:rsidRDefault="00D54ABC" w:rsidP="00D54ABC">
      <w:pPr>
        <w:rPr>
          <w:szCs w:val="24"/>
          <w:lang w:val="hr-HR"/>
        </w:rPr>
      </w:pPr>
      <w:r w:rsidRPr="003C0FAB">
        <w:rPr>
          <w:szCs w:val="24"/>
          <w:lang w:val="hr-HR"/>
        </w:rPr>
        <w:t>Elementi praćenja i vrednovanja su</w:t>
      </w:r>
      <w:r>
        <w:rPr>
          <w:szCs w:val="24"/>
          <w:lang w:val="hr-HR"/>
        </w:rPr>
        <w:t xml:space="preserve"> … :</w:t>
      </w:r>
    </w:p>
    <w:p w14:paraId="1A287DFF" w14:textId="09867DBC" w:rsidR="00D54ABC" w:rsidRPr="003C0FAB" w:rsidRDefault="00D54ABC" w:rsidP="00D54ABC">
      <w:pPr>
        <w:pStyle w:val="ListParagraph"/>
        <w:numPr>
          <w:ilvl w:val="0"/>
          <w:numId w:val="11"/>
        </w:numPr>
        <w:ind w:left="567" w:hanging="283"/>
        <w:rPr>
          <w:b/>
          <w:bCs/>
          <w:szCs w:val="24"/>
          <w:lang w:val="hr-HR"/>
        </w:rPr>
      </w:pPr>
      <w:r>
        <w:rPr>
          <w:b/>
          <w:bCs/>
          <w:szCs w:val="24"/>
          <w:lang w:val="hr-HR"/>
        </w:rPr>
        <w:t xml:space="preserve">(npr. </w:t>
      </w:r>
      <w:r w:rsidRPr="003C0FAB">
        <w:rPr>
          <w:b/>
          <w:bCs/>
          <w:szCs w:val="24"/>
          <w:lang w:val="hr-HR"/>
        </w:rPr>
        <w:t>usvojenost nastavnih sadržaja</w:t>
      </w:r>
      <w:r>
        <w:rPr>
          <w:b/>
          <w:bCs/>
          <w:szCs w:val="24"/>
          <w:lang w:val="hr-HR"/>
        </w:rPr>
        <w:t>)</w:t>
      </w:r>
      <w:r w:rsidRPr="003C0FAB">
        <w:rPr>
          <w:szCs w:val="24"/>
          <w:lang w:val="hr-HR"/>
        </w:rPr>
        <w:t xml:space="preserve"> – razina usvojenosti i razumijevanja teorijskih koncepata te činjeničnog znanja koji se obrađuju na nastavi;</w:t>
      </w:r>
    </w:p>
    <w:p w14:paraId="2128494E" w14:textId="0FA020E4" w:rsidR="00693FCC" w:rsidRPr="00D54ABC" w:rsidRDefault="00D54ABC" w:rsidP="00D54ABC">
      <w:pPr>
        <w:pStyle w:val="ListParagraph"/>
        <w:numPr>
          <w:ilvl w:val="0"/>
          <w:numId w:val="11"/>
        </w:numPr>
        <w:ind w:left="567" w:hanging="283"/>
        <w:rPr>
          <w:b/>
          <w:bCs/>
          <w:lang w:val="hr-HR"/>
        </w:rPr>
      </w:pPr>
      <w:r>
        <w:rPr>
          <w:b/>
          <w:bCs/>
          <w:szCs w:val="24"/>
          <w:lang w:val="hr-HR"/>
        </w:rPr>
        <w:t xml:space="preserve">(npr. </w:t>
      </w:r>
      <w:r w:rsidRPr="00D54ABC">
        <w:rPr>
          <w:b/>
          <w:bCs/>
          <w:szCs w:val="24"/>
          <w:lang w:val="hr-HR"/>
        </w:rPr>
        <w:t>primjena znanja</w:t>
      </w:r>
      <w:r>
        <w:rPr>
          <w:b/>
          <w:bCs/>
          <w:szCs w:val="24"/>
          <w:lang w:val="hr-HR"/>
        </w:rPr>
        <w:t>)</w:t>
      </w:r>
      <w:r w:rsidRPr="00D54ABC">
        <w:rPr>
          <w:szCs w:val="24"/>
          <w:lang w:val="hr-HR"/>
        </w:rPr>
        <w:t xml:space="preserve"> – sposobnost primjene činjeničnog znanja, teorijskih koncepata i formula obrađenih/usvojenih tijekom nastave u svrhu pronalaženja odgovora u zadacima/pitanjima problemskog tipa</w:t>
      </w:r>
      <w:r w:rsidRPr="00D54ABC">
        <w:rPr>
          <w:lang w:val="hr-HR"/>
        </w:rPr>
        <w:t>;</w:t>
      </w:r>
    </w:p>
    <w:p w14:paraId="5BCAA756" w14:textId="735C4E65" w:rsidR="00D54ABC" w:rsidRPr="00D54ABC" w:rsidRDefault="00D54ABC" w:rsidP="00D54ABC">
      <w:pPr>
        <w:pStyle w:val="ListParagraph"/>
        <w:numPr>
          <w:ilvl w:val="0"/>
          <w:numId w:val="11"/>
        </w:numPr>
        <w:ind w:left="567" w:hanging="283"/>
        <w:rPr>
          <w:b/>
          <w:bCs/>
          <w:lang w:val="hr-HR"/>
        </w:rPr>
      </w:pPr>
      <w:r>
        <w:rPr>
          <w:b/>
          <w:bCs/>
          <w:lang w:val="hr-HR"/>
        </w:rPr>
        <w:t>…</w:t>
      </w:r>
    </w:p>
    <w:p w14:paraId="21C0F42E" w14:textId="236BE69E" w:rsidR="00693FCC" w:rsidRPr="00027D06" w:rsidRDefault="00693FCC" w:rsidP="00693FCC">
      <w:pPr>
        <w:pStyle w:val="Heading2"/>
        <w:rPr>
          <w:lang w:val="hr-HR"/>
        </w:rPr>
      </w:pPr>
      <w:r w:rsidRPr="00027D06">
        <w:rPr>
          <w:lang w:val="hr-HR"/>
        </w:rPr>
        <w:t xml:space="preserve">Kriteriji </w:t>
      </w:r>
      <w:r w:rsidR="006004E3" w:rsidRPr="00027D06">
        <w:rPr>
          <w:lang w:val="hr-HR"/>
        </w:rPr>
        <w:t>ocjenjivanja</w:t>
      </w:r>
    </w:p>
    <w:tbl>
      <w:tblPr>
        <w:tblStyle w:val="TableGrid"/>
        <w:tblW w:w="0" w:type="auto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3544"/>
        <w:gridCol w:w="3639"/>
      </w:tblGrid>
      <w:tr w:rsidR="00D54ABC" w:rsidRPr="00516467" w14:paraId="2B5B25C1" w14:textId="77777777" w:rsidTr="00FB670D">
        <w:trPr>
          <w:jc w:val="center"/>
        </w:trPr>
        <w:tc>
          <w:tcPr>
            <w:tcW w:w="1696" w:type="dxa"/>
            <w:vAlign w:val="center"/>
          </w:tcPr>
          <w:p w14:paraId="52376BC7" w14:textId="77777777" w:rsidR="00D54ABC" w:rsidRPr="00516467" w:rsidRDefault="00D54ABC" w:rsidP="00FB670D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  <w:lang w:val="hr-HR"/>
              </w:rPr>
            </w:pPr>
            <w:r w:rsidRPr="00516467">
              <w:rPr>
                <w:b/>
                <w:bCs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3544" w:type="dxa"/>
            <w:vAlign w:val="center"/>
          </w:tcPr>
          <w:p w14:paraId="332E84D7" w14:textId="502F3CAF" w:rsidR="00D54ABC" w:rsidRPr="00516467" w:rsidRDefault="00D54ABC" w:rsidP="00FB670D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  <w:lang w:val="hr-HR"/>
              </w:rPr>
            </w:pPr>
            <w:r>
              <w:rPr>
                <w:b/>
                <w:bCs/>
                <w:sz w:val="22"/>
                <w:szCs w:val="20"/>
                <w:lang w:val="hr-HR"/>
              </w:rPr>
              <w:t xml:space="preserve">(Npr. </w:t>
            </w:r>
            <w:r w:rsidRPr="00516467">
              <w:rPr>
                <w:b/>
                <w:bCs/>
                <w:sz w:val="22"/>
                <w:szCs w:val="20"/>
                <w:lang w:val="hr-HR"/>
              </w:rPr>
              <w:t>Usvojenost nastavnih sadržaja</w:t>
            </w:r>
            <w:r>
              <w:rPr>
                <w:b/>
                <w:bCs/>
                <w:sz w:val="22"/>
                <w:szCs w:val="20"/>
                <w:lang w:val="hr-HR"/>
              </w:rPr>
              <w:t>)</w:t>
            </w:r>
          </w:p>
        </w:tc>
        <w:tc>
          <w:tcPr>
            <w:tcW w:w="3639" w:type="dxa"/>
            <w:vAlign w:val="center"/>
          </w:tcPr>
          <w:p w14:paraId="1AAAF3E4" w14:textId="5D85970D" w:rsidR="00D54ABC" w:rsidRPr="00516467" w:rsidRDefault="00D54ABC" w:rsidP="00FB670D">
            <w:pPr>
              <w:spacing w:after="0" w:line="240" w:lineRule="auto"/>
              <w:jc w:val="center"/>
              <w:rPr>
                <w:b/>
                <w:bCs/>
                <w:sz w:val="22"/>
                <w:szCs w:val="20"/>
                <w:lang w:val="hr-HR"/>
              </w:rPr>
            </w:pPr>
            <w:r>
              <w:rPr>
                <w:b/>
                <w:bCs/>
                <w:sz w:val="22"/>
                <w:szCs w:val="20"/>
                <w:lang w:val="hr-HR"/>
              </w:rPr>
              <w:t>(Npr. Primjena znanja)</w:t>
            </w:r>
          </w:p>
        </w:tc>
      </w:tr>
      <w:tr w:rsidR="00D54ABC" w:rsidRPr="00516467" w14:paraId="7CF597BC" w14:textId="77777777" w:rsidTr="00FB670D">
        <w:trPr>
          <w:jc w:val="center"/>
        </w:trPr>
        <w:tc>
          <w:tcPr>
            <w:tcW w:w="1696" w:type="dxa"/>
            <w:vAlign w:val="center"/>
          </w:tcPr>
          <w:p w14:paraId="62C4323B" w14:textId="77777777" w:rsidR="00D54ABC" w:rsidRPr="00516467" w:rsidRDefault="00D54ABC" w:rsidP="00FB670D">
            <w:pPr>
              <w:spacing w:after="0" w:line="240" w:lineRule="auto"/>
              <w:jc w:val="center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Dovoljan (2)</w:t>
            </w:r>
          </w:p>
        </w:tc>
        <w:tc>
          <w:tcPr>
            <w:tcW w:w="3544" w:type="dxa"/>
            <w:vAlign w:val="center"/>
          </w:tcPr>
          <w:p w14:paraId="1BC7E876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Usmeno:</w:t>
            </w:r>
          </w:p>
          <w:p w14:paraId="5F2DC757" w14:textId="77777777" w:rsidR="00D54ABC" w:rsidRPr="00516467" w:rsidRDefault="00D54ABC" w:rsidP="00D54A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1" w:hanging="142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Učenik može navesti samo osnovni i najbitniji sadržaj samostalno, a ostatak eventualno tek uz veću pomoć nastavnika.</w:t>
            </w:r>
          </w:p>
          <w:p w14:paraId="7A453197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</w:p>
          <w:p w14:paraId="4B8C57A7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Pisano: 50 – 60 % riješenosti</w:t>
            </w:r>
          </w:p>
        </w:tc>
        <w:tc>
          <w:tcPr>
            <w:tcW w:w="3639" w:type="dxa"/>
            <w:vAlign w:val="center"/>
          </w:tcPr>
          <w:p w14:paraId="620B8DCA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Usmeno:</w:t>
            </w:r>
          </w:p>
          <w:p w14:paraId="704B5C57" w14:textId="77777777" w:rsidR="00D54ABC" w:rsidRPr="00516467" w:rsidRDefault="00D54ABC" w:rsidP="00D54A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1" w:hanging="142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Učenik samostalno zna provesti većinu koraka, no treba vođenje od koraka do koraka te ne uočava samostalno pogreške koje čini.</w:t>
            </w:r>
          </w:p>
          <w:p w14:paraId="16226D45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</w:p>
          <w:p w14:paraId="41C6A6B0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Pisano: 50 – 60 % riješenosti</w:t>
            </w:r>
          </w:p>
        </w:tc>
      </w:tr>
      <w:tr w:rsidR="00D54ABC" w:rsidRPr="00516467" w14:paraId="7BCDEB60" w14:textId="77777777" w:rsidTr="00FB670D">
        <w:trPr>
          <w:jc w:val="center"/>
        </w:trPr>
        <w:tc>
          <w:tcPr>
            <w:tcW w:w="1696" w:type="dxa"/>
            <w:vAlign w:val="center"/>
          </w:tcPr>
          <w:p w14:paraId="74CAF36A" w14:textId="77777777" w:rsidR="00D54ABC" w:rsidRPr="00516467" w:rsidRDefault="00D54ABC" w:rsidP="00FB670D">
            <w:pPr>
              <w:spacing w:after="0" w:line="240" w:lineRule="auto"/>
              <w:jc w:val="center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Dobar (3)</w:t>
            </w:r>
          </w:p>
        </w:tc>
        <w:tc>
          <w:tcPr>
            <w:tcW w:w="3544" w:type="dxa"/>
            <w:vAlign w:val="center"/>
          </w:tcPr>
          <w:p w14:paraId="28E92DE8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Usmeno:</w:t>
            </w:r>
          </w:p>
          <w:p w14:paraId="1492F5A0" w14:textId="77777777" w:rsidR="00D54ABC" w:rsidRPr="00516467" w:rsidRDefault="00D54ABC" w:rsidP="00D54A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1" w:hanging="142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Učenik samostalno navodi većinu traženog sadržaja te uspješno samostalno objašnjava, odnosno pokazuje razumijevanje najvažnijih koncepata.</w:t>
            </w:r>
          </w:p>
          <w:p w14:paraId="64E5B485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</w:p>
          <w:p w14:paraId="5B4B3166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Pisano: 61 – 75 % riješenosti</w:t>
            </w:r>
          </w:p>
        </w:tc>
        <w:tc>
          <w:tcPr>
            <w:tcW w:w="3639" w:type="dxa"/>
            <w:vAlign w:val="center"/>
          </w:tcPr>
          <w:p w14:paraId="6EB30326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Usmeno:</w:t>
            </w:r>
          </w:p>
          <w:p w14:paraId="648CB4A0" w14:textId="77777777" w:rsidR="00D54ABC" w:rsidRPr="00516467" w:rsidRDefault="00D54ABC" w:rsidP="00D54A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1" w:hanging="142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Učenik treba povremenu pomoć kako bi završio zadatke; većinu pogrešaka uočava sam, ali ih ne zna samostalno ispraviti.</w:t>
            </w:r>
            <w:r w:rsidRPr="00516467">
              <w:rPr>
                <w:sz w:val="22"/>
                <w:szCs w:val="20"/>
                <w:lang w:val="hr-HR"/>
              </w:rPr>
              <w:br/>
            </w:r>
            <w:r w:rsidRPr="00516467">
              <w:rPr>
                <w:sz w:val="22"/>
                <w:szCs w:val="20"/>
                <w:lang w:val="hr-HR"/>
              </w:rPr>
              <w:br/>
            </w:r>
          </w:p>
          <w:p w14:paraId="04FA46A7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</w:p>
          <w:p w14:paraId="1075370F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Pisano: 61 – 75 % riješenosti</w:t>
            </w:r>
          </w:p>
        </w:tc>
      </w:tr>
      <w:tr w:rsidR="00D54ABC" w:rsidRPr="00516467" w14:paraId="01F47B22" w14:textId="77777777" w:rsidTr="00FB670D">
        <w:trPr>
          <w:jc w:val="center"/>
        </w:trPr>
        <w:tc>
          <w:tcPr>
            <w:tcW w:w="1696" w:type="dxa"/>
            <w:vAlign w:val="center"/>
          </w:tcPr>
          <w:p w14:paraId="25CBB32B" w14:textId="77777777" w:rsidR="00D54ABC" w:rsidRPr="00516467" w:rsidRDefault="00D54ABC" w:rsidP="00FB670D">
            <w:pPr>
              <w:spacing w:after="0" w:line="240" w:lineRule="auto"/>
              <w:jc w:val="center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Vrlo dobar (4)</w:t>
            </w:r>
          </w:p>
        </w:tc>
        <w:tc>
          <w:tcPr>
            <w:tcW w:w="3544" w:type="dxa"/>
            <w:vAlign w:val="center"/>
          </w:tcPr>
          <w:p w14:paraId="12A544AD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Usmeno:</w:t>
            </w:r>
          </w:p>
          <w:p w14:paraId="69486255" w14:textId="77777777" w:rsidR="00D54ABC" w:rsidRPr="00516467" w:rsidRDefault="00D54ABC" w:rsidP="00D54A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1" w:hanging="142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 xml:space="preserve">Učenik samostalno navodi gotovo sav traženi sadržaj te ga uspješno objašnjava, odnosno pokazuje razumijevanje, ali izolirano, bez odgovarajućeg povezivanja. </w:t>
            </w:r>
          </w:p>
          <w:p w14:paraId="18F14DA5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</w:p>
          <w:p w14:paraId="7C3C6298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lastRenderedPageBreak/>
              <w:t>Pisano: 76 – 89 % riješenosti</w:t>
            </w:r>
          </w:p>
        </w:tc>
        <w:tc>
          <w:tcPr>
            <w:tcW w:w="3639" w:type="dxa"/>
            <w:vAlign w:val="center"/>
          </w:tcPr>
          <w:p w14:paraId="339F4F24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lastRenderedPageBreak/>
              <w:t>Usmeno:</w:t>
            </w:r>
          </w:p>
          <w:p w14:paraId="01ABDD8A" w14:textId="77777777" w:rsidR="00D54ABC" w:rsidRPr="00516467" w:rsidRDefault="00D54ABC" w:rsidP="00D54A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1" w:hanging="142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Učenik samostalno rješava zadatke uz manje pogreške koje ili ne uočava ili ih ne zna ispraviti samostalno.</w:t>
            </w:r>
            <w:r w:rsidRPr="00516467">
              <w:rPr>
                <w:sz w:val="22"/>
                <w:szCs w:val="20"/>
                <w:lang w:val="hr-HR"/>
              </w:rPr>
              <w:br/>
            </w:r>
            <w:r w:rsidRPr="00516467">
              <w:rPr>
                <w:sz w:val="22"/>
                <w:szCs w:val="20"/>
                <w:lang w:val="hr-HR"/>
              </w:rPr>
              <w:br/>
            </w:r>
            <w:r w:rsidRPr="00516467">
              <w:rPr>
                <w:sz w:val="22"/>
                <w:szCs w:val="20"/>
                <w:lang w:val="hr-HR"/>
              </w:rPr>
              <w:br/>
            </w:r>
          </w:p>
          <w:p w14:paraId="395EB938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lastRenderedPageBreak/>
              <w:t>Pisano: 76 – 89 % riješenosti</w:t>
            </w:r>
          </w:p>
        </w:tc>
      </w:tr>
      <w:tr w:rsidR="00D54ABC" w:rsidRPr="00516467" w14:paraId="6FC9961B" w14:textId="77777777" w:rsidTr="00FB670D">
        <w:trPr>
          <w:jc w:val="center"/>
        </w:trPr>
        <w:tc>
          <w:tcPr>
            <w:tcW w:w="1696" w:type="dxa"/>
            <w:vAlign w:val="center"/>
          </w:tcPr>
          <w:p w14:paraId="1B246D0B" w14:textId="77777777" w:rsidR="00D54ABC" w:rsidRPr="00516467" w:rsidRDefault="00D54ABC" w:rsidP="00FB670D">
            <w:pPr>
              <w:spacing w:after="0" w:line="240" w:lineRule="auto"/>
              <w:jc w:val="center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Odličan (5)</w:t>
            </w:r>
          </w:p>
        </w:tc>
        <w:tc>
          <w:tcPr>
            <w:tcW w:w="3544" w:type="dxa"/>
            <w:vAlign w:val="center"/>
          </w:tcPr>
          <w:p w14:paraId="5F78007C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Usmeno:</w:t>
            </w:r>
          </w:p>
          <w:p w14:paraId="19B77C73" w14:textId="77777777" w:rsidR="00D54ABC" w:rsidRPr="00516467" w:rsidRDefault="00D54ABC" w:rsidP="00D54A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1" w:hanging="142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Učenik samostalno navodi sav traženi sadržaj, uz eventualno manje pogreške, te ga uspješno samostalno objašnjava i povezuje pokazujući istinsko razumijevanje.</w:t>
            </w:r>
          </w:p>
          <w:p w14:paraId="2F2E14BB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</w:p>
          <w:p w14:paraId="15DE1251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Pisano: 90 – 100 % riješenosti</w:t>
            </w:r>
          </w:p>
        </w:tc>
        <w:tc>
          <w:tcPr>
            <w:tcW w:w="3639" w:type="dxa"/>
            <w:vAlign w:val="center"/>
          </w:tcPr>
          <w:p w14:paraId="037172BD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Usmeno:</w:t>
            </w:r>
          </w:p>
          <w:p w14:paraId="324B70D0" w14:textId="245F10FF" w:rsidR="00D54ABC" w:rsidRPr="00516467" w:rsidRDefault="00D54ABC" w:rsidP="00D54A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1" w:hanging="142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Učenik u potpunosti točno samostalno rješava zadatke do na sasvim slučajne pogreške iz nepažnje, a ne nedostatka razumijevanja</w:t>
            </w:r>
          </w:p>
          <w:p w14:paraId="13339F3A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</w:p>
          <w:p w14:paraId="3E70285F" w14:textId="77777777" w:rsidR="00D54ABC" w:rsidRPr="00516467" w:rsidRDefault="00D54ABC" w:rsidP="00FB670D">
            <w:pPr>
              <w:spacing w:after="0" w:line="240" w:lineRule="auto"/>
              <w:jc w:val="left"/>
              <w:rPr>
                <w:sz w:val="22"/>
                <w:szCs w:val="20"/>
                <w:lang w:val="hr-HR"/>
              </w:rPr>
            </w:pPr>
            <w:r w:rsidRPr="00516467">
              <w:rPr>
                <w:sz w:val="22"/>
                <w:szCs w:val="20"/>
                <w:lang w:val="hr-HR"/>
              </w:rPr>
              <w:t>Pisano: 90 – 100 % riješenosti</w:t>
            </w:r>
          </w:p>
        </w:tc>
      </w:tr>
    </w:tbl>
    <w:p w14:paraId="4DE60CE3" w14:textId="6B987117" w:rsidR="00693FCC" w:rsidRPr="00027D06" w:rsidRDefault="00693FCC" w:rsidP="00693FCC">
      <w:pPr>
        <w:rPr>
          <w:lang w:val="hr-HR"/>
        </w:rPr>
      </w:pPr>
    </w:p>
    <w:p w14:paraId="60078264" w14:textId="77777777" w:rsidR="00D54ABC" w:rsidRDefault="00D54ABC" w:rsidP="00D54ABC">
      <w:pPr>
        <w:rPr>
          <w:lang w:val="hr-HR"/>
        </w:rPr>
      </w:pPr>
      <w:r w:rsidRPr="003C0FAB">
        <w:rPr>
          <w:b/>
          <w:bCs/>
          <w:lang w:val="hr-HR"/>
        </w:rPr>
        <w:t>Napomena o zaključivanju:</w:t>
      </w:r>
      <w:r>
        <w:rPr>
          <w:lang w:val="hr-HR"/>
        </w:rPr>
        <w:t xml:space="preserve"> </w:t>
      </w:r>
    </w:p>
    <w:p w14:paraId="1651AB9B" w14:textId="0B447996" w:rsidR="006E2AF2" w:rsidRDefault="00D54ABC" w:rsidP="00D54ABC">
      <w:pPr>
        <w:rPr>
          <w:lang w:val="hr-HR"/>
        </w:rPr>
      </w:pPr>
      <w:r w:rsidRPr="003C0FAB">
        <w:rPr>
          <w:lang w:val="hr-HR"/>
        </w:rPr>
        <w:t>Zaključna ocjena, iako najvećim dijelom određena sumativnim vrednovanjem naučenog, bit će rezultat ukupnog praćenja i vrednovanja kroz cijelu školsku godinu, a ne jednostavno zaokružena aritmetička sredina.</w:t>
      </w:r>
    </w:p>
    <w:p w14:paraId="5F9DBB82" w14:textId="77777777" w:rsidR="006E2AF2" w:rsidRDefault="006E2AF2" w:rsidP="006E2AF2">
      <w:pPr>
        <w:pStyle w:val="Heading1"/>
        <w:rPr>
          <w:lang w:val="hr-HR"/>
        </w:rPr>
      </w:pPr>
      <w:r>
        <w:rPr>
          <w:lang w:val="hr-HR"/>
        </w:rPr>
        <w:t>Planirane p</w:t>
      </w:r>
      <w:r w:rsidRPr="00583743">
        <w:rPr>
          <w:lang w:val="hr-HR"/>
        </w:rPr>
        <w:t>rilagodbe učenicima s poteškoćama u razvoju</w:t>
      </w:r>
      <w:r>
        <w:rPr>
          <w:rStyle w:val="FootnoteReference"/>
          <w:lang w:val="hr-HR"/>
        </w:rPr>
        <w:footnoteReference w:id="1"/>
      </w:r>
    </w:p>
    <w:p w14:paraId="6CE52A6D" w14:textId="77777777" w:rsidR="006E2AF2" w:rsidRDefault="006E2AF2" w:rsidP="00D54ABC">
      <w:pPr>
        <w:rPr>
          <w:lang w:val="hr-HR"/>
        </w:rPr>
      </w:pPr>
      <w:bookmarkStart w:id="1" w:name="_Hlk210137240"/>
      <w:r>
        <w:rPr>
          <w:lang w:val="hr-HR"/>
        </w:rPr>
        <w:t>B</w:t>
      </w:r>
      <w:r>
        <w:rPr>
          <w:lang w:val="hr-HR"/>
        </w:rPr>
        <w:t>roj učenika s „redovitim programom uz individualizirane postupke“</w:t>
      </w:r>
    </w:p>
    <w:p w14:paraId="6A83783D" w14:textId="77777777" w:rsidR="006E2AF2" w:rsidRDefault="006E2AF2" w:rsidP="00D54ABC">
      <w:pPr>
        <w:rPr>
          <w:lang w:val="hr-HR"/>
        </w:rPr>
      </w:pPr>
      <w:r>
        <w:rPr>
          <w:lang w:val="hr-HR"/>
        </w:rPr>
        <w:t>O</w:t>
      </w:r>
      <w:r>
        <w:rPr>
          <w:lang w:val="hr-HR"/>
        </w:rPr>
        <w:t>snovni podatci o svakom učeniku</w:t>
      </w:r>
    </w:p>
    <w:p w14:paraId="6A14F391" w14:textId="77777777" w:rsidR="006E2AF2" w:rsidRDefault="006E2AF2" w:rsidP="00D54ABC">
      <w:pPr>
        <w:rPr>
          <w:lang w:val="hr-HR"/>
        </w:rPr>
      </w:pPr>
      <w:r>
        <w:rPr>
          <w:lang w:val="hr-HR"/>
        </w:rPr>
        <w:t>P</w:t>
      </w:r>
      <w:r>
        <w:rPr>
          <w:lang w:val="hr-HR"/>
        </w:rPr>
        <w:t>lanirani oblici podrške i prilagodbe pristupa učenja, poučavanja i vrednovanja – po učeniku</w:t>
      </w:r>
    </w:p>
    <w:p w14:paraId="36C0BEC8" w14:textId="2A95C531" w:rsidR="006E2AF2" w:rsidRPr="003C0FAB" w:rsidRDefault="006E2AF2" w:rsidP="00D54ABC">
      <w:pPr>
        <w:rPr>
          <w:lang w:val="hr-HR"/>
        </w:rPr>
      </w:pPr>
      <w:r>
        <w:rPr>
          <w:lang w:val="hr-HR"/>
        </w:rPr>
        <w:t>I</w:t>
      </w:r>
      <w:r>
        <w:rPr>
          <w:lang w:val="hr-HR"/>
        </w:rPr>
        <w:t>nicijalna procjena teškoća, kompetencija, interesa, predznanja, potreba – po učeniku</w:t>
      </w:r>
      <w:bookmarkEnd w:id="1"/>
    </w:p>
    <w:p w14:paraId="428C1515" w14:textId="732B74DE" w:rsidR="00EF5530" w:rsidRPr="00027D06" w:rsidRDefault="00EF5530" w:rsidP="00EF5530">
      <w:pPr>
        <w:pStyle w:val="Heading1"/>
        <w:rPr>
          <w:lang w:val="hr-HR"/>
        </w:rPr>
      </w:pPr>
      <w:r w:rsidRPr="00027D06">
        <w:rPr>
          <w:lang w:val="hr-HR"/>
        </w:rPr>
        <w:t>Literatura</w:t>
      </w:r>
    </w:p>
    <w:p w14:paraId="652F4C87" w14:textId="002CBBAA" w:rsidR="001E22B4" w:rsidRPr="00027D06" w:rsidRDefault="001E22B4" w:rsidP="001E22B4">
      <w:pPr>
        <w:rPr>
          <w:lang w:val="hr-HR"/>
        </w:rPr>
      </w:pPr>
      <w:r w:rsidRPr="00027D06">
        <w:rPr>
          <w:lang w:val="hr-HR"/>
        </w:rPr>
        <w:t>Za učenike:</w:t>
      </w:r>
    </w:p>
    <w:p w14:paraId="46C51907" w14:textId="47A838B0" w:rsidR="00EF5530" w:rsidRPr="00027D06" w:rsidRDefault="00EF5530" w:rsidP="001E22B4">
      <w:pPr>
        <w:pStyle w:val="ListParagraph"/>
        <w:numPr>
          <w:ilvl w:val="0"/>
          <w:numId w:val="4"/>
        </w:numPr>
        <w:rPr>
          <w:lang w:val="hr-HR"/>
        </w:rPr>
      </w:pPr>
      <w:r w:rsidRPr="00027D06">
        <w:rPr>
          <w:lang w:val="hr-HR"/>
        </w:rPr>
        <w:t>TODO…</w:t>
      </w:r>
    </w:p>
    <w:p w14:paraId="1B939081" w14:textId="67B5F1CB" w:rsidR="00EF5530" w:rsidRPr="00027D06" w:rsidRDefault="00EF5530" w:rsidP="001E22B4">
      <w:pPr>
        <w:pStyle w:val="ListParagraph"/>
        <w:numPr>
          <w:ilvl w:val="0"/>
          <w:numId w:val="4"/>
        </w:numPr>
        <w:rPr>
          <w:lang w:val="hr-HR"/>
        </w:rPr>
      </w:pPr>
      <w:r w:rsidRPr="00027D06">
        <w:rPr>
          <w:lang w:val="hr-HR"/>
        </w:rPr>
        <w:t>…</w:t>
      </w:r>
    </w:p>
    <w:p w14:paraId="495E357D" w14:textId="0C12EC2F" w:rsidR="00EF5530" w:rsidRPr="00027D06" w:rsidRDefault="001E22B4" w:rsidP="00EF5530">
      <w:pPr>
        <w:rPr>
          <w:lang w:val="hr-HR"/>
        </w:rPr>
      </w:pPr>
      <w:r w:rsidRPr="00027D06">
        <w:rPr>
          <w:lang w:val="hr-HR"/>
        </w:rPr>
        <w:t>Za nastavnike:</w:t>
      </w:r>
    </w:p>
    <w:p w14:paraId="750E6FF5" w14:textId="77777777" w:rsidR="001E22B4" w:rsidRPr="00027D06" w:rsidRDefault="001E22B4" w:rsidP="001E22B4">
      <w:pPr>
        <w:pStyle w:val="ListParagraph"/>
        <w:numPr>
          <w:ilvl w:val="0"/>
          <w:numId w:val="7"/>
        </w:numPr>
        <w:rPr>
          <w:lang w:val="hr-HR"/>
        </w:rPr>
      </w:pPr>
      <w:r w:rsidRPr="00027D06">
        <w:rPr>
          <w:lang w:val="hr-HR"/>
        </w:rPr>
        <w:t>TODO…</w:t>
      </w:r>
    </w:p>
    <w:p w14:paraId="4CFB73CE" w14:textId="4A37A194" w:rsidR="001E22B4" w:rsidRDefault="001E22B4" w:rsidP="001E22B4">
      <w:pPr>
        <w:pStyle w:val="ListParagraph"/>
        <w:numPr>
          <w:ilvl w:val="0"/>
          <w:numId w:val="7"/>
        </w:numPr>
        <w:rPr>
          <w:lang w:val="hr-HR"/>
        </w:rPr>
      </w:pPr>
      <w:r w:rsidRPr="00027D06">
        <w:rPr>
          <w:lang w:val="hr-HR"/>
        </w:rPr>
        <w:t>…</w:t>
      </w:r>
    </w:p>
    <w:p w14:paraId="533E856E" w14:textId="4B174415" w:rsidR="00D54ABC" w:rsidRDefault="00D54ABC" w:rsidP="00D54ABC">
      <w:pPr>
        <w:rPr>
          <w:lang w:val="hr-HR"/>
        </w:rPr>
      </w:pPr>
    </w:p>
    <w:p w14:paraId="569BC9A5" w14:textId="77777777" w:rsidR="00D54ABC" w:rsidRPr="00D54ABC" w:rsidRDefault="00D54ABC" w:rsidP="00D54ABC">
      <w:pPr>
        <w:rPr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09"/>
      </w:tblGrid>
      <w:tr w:rsidR="00D54ABC" w14:paraId="5D1526B7" w14:textId="77777777" w:rsidTr="00FB670D">
        <w:tc>
          <w:tcPr>
            <w:tcW w:w="5807" w:type="dxa"/>
          </w:tcPr>
          <w:p w14:paraId="50B0167B" w14:textId="77777777" w:rsidR="00D54ABC" w:rsidRDefault="00D54ABC" w:rsidP="00FB670D">
            <w:pPr>
              <w:jc w:val="center"/>
              <w:rPr>
                <w:lang w:val="hr-HR"/>
              </w:rPr>
            </w:pPr>
          </w:p>
        </w:tc>
        <w:tc>
          <w:tcPr>
            <w:tcW w:w="3209" w:type="dxa"/>
          </w:tcPr>
          <w:p w14:paraId="0E5B3BE3" w14:textId="77777777" w:rsidR="00D54ABC" w:rsidRPr="00516467" w:rsidRDefault="00D54ABC" w:rsidP="00FB670D">
            <w:pPr>
              <w:jc w:val="center"/>
              <w:rPr>
                <w:u w:val="single"/>
                <w:lang w:val="hr-HR"/>
              </w:rPr>
            </w:pPr>
            <w:r w:rsidRPr="00516467">
              <w:rPr>
                <w:u w:val="single"/>
                <w:lang w:val="hr-HR"/>
              </w:rPr>
              <w:t>Izradio:</w:t>
            </w:r>
          </w:p>
        </w:tc>
      </w:tr>
      <w:tr w:rsidR="00D54ABC" w14:paraId="08C155B4" w14:textId="77777777" w:rsidTr="00FB670D">
        <w:tc>
          <w:tcPr>
            <w:tcW w:w="5807" w:type="dxa"/>
          </w:tcPr>
          <w:p w14:paraId="0F7B1D9D" w14:textId="77777777" w:rsidR="00D54ABC" w:rsidRDefault="00D54ABC" w:rsidP="00FB670D">
            <w:pPr>
              <w:jc w:val="center"/>
              <w:rPr>
                <w:lang w:val="hr-HR"/>
              </w:rPr>
            </w:pPr>
          </w:p>
        </w:tc>
        <w:tc>
          <w:tcPr>
            <w:tcW w:w="3209" w:type="dxa"/>
          </w:tcPr>
          <w:p w14:paraId="012BCF6E" w14:textId="70A982F7" w:rsidR="00D54ABC" w:rsidRDefault="00D54ABC" w:rsidP="00FB670D">
            <w:pPr>
              <w:spacing w:after="0" w:line="240" w:lineRule="auto"/>
              <w:jc w:val="center"/>
              <w:rPr>
                <w:lang w:val="hr-HR"/>
              </w:rPr>
            </w:pPr>
            <w:r w:rsidRPr="003C0FAB">
              <w:rPr>
                <w:b/>
                <w:bCs/>
                <w:lang w:val="hr-HR"/>
              </w:rPr>
              <w:t>Eugen Rožić</w:t>
            </w:r>
            <w:r w:rsidR="00251161" w:rsidRPr="00251161">
              <w:rPr>
                <w:lang w:val="hr-HR"/>
              </w:rPr>
              <w:t>, prof.</w:t>
            </w:r>
            <w:r w:rsidRPr="00251161">
              <w:rPr>
                <w:lang w:val="hr-HR"/>
              </w:rPr>
              <w:br/>
            </w:r>
            <w:r w:rsidRPr="003C0FAB">
              <w:rPr>
                <w:lang w:val="hr-HR"/>
              </w:rPr>
              <w:t xml:space="preserve">mag. </w:t>
            </w:r>
            <w:proofErr w:type="spellStart"/>
            <w:r w:rsidRPr="003C0FAB">
              <w:rPr>
                <w:lang w:val="hr-HR"/>
              </w:rPr>
              <w:t>phys</w:t>
            </w:r>
            <w:proofErr w:type="spellEnd"/>
            <w:r>
              <w:rPr>
                <w:lang w:val="hr-HR"/>
              </w:rPr>
              <w:t>.</w:t>
            </w:r>
            <w:r w:rsidRPr="003C0FAB">
              <w:rPr>
                <w:lang w:val="hr-HR"/>
              </w:rPr>
              <w:br/>
              <w:t xml:space="preserve">mag. ing. inf. </w:t>
            </w:r>
            <w:proofErr w:type="spellStart"/>
            <w:r w:rsidRPr="003C0FAB">
              <w:rPr>
                <w:lang w:val="hr-HR"/>
              </w:rPr>
              <w:t>et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 w:rsidRPr="003C0FAB">
              <w:rPr>
                <w:lang w:val="hr-HR"/>
              </w:rPr>
              <w:t>comm</w:t>
            </w:r>
            <w:proofErr w:type="spellEnd"/>
            <w:r w:rsidRPr="003C0FAB">
              <w:rPr>
                <w:lang w:val="hr-HR"/>
              </w:rPr>
              <w:t xml:space="preserve">. </w:t>
            </w:r>
            <w:proofErr w:type="spellStart"/>
            <w:r w:rsidRPr="003C0FAB">
              <w:rPr>
                <w:lang w:val="hr-HR"/>
              </w:rPr>
              <w:t>techn</w:t>
            </w:r>
            <w:proofErr w:type="spellEnd"/>
            <w:r w:rsidRPr="003C0FAB">
              <w:rPr>
                <w:lang w:val="hr-HR"/>
              </w:rPr>
              <w:t>.</w:t>
            </w:r>
          </w:p>
        </w:tc>
      </w:tr>
    </w:tbl>
    <w:p w14:paraId="4C29F09F" w14:textId="304E8E26" w:rsidR="001938C4" w:rsidRPr="00027D06" w:rsidRDefault="001938C4" w:rsidP="00D54ABC">
      <w:pPr>
        <w:jc w:val="left"/>
        <w:rPr>
          <w:lang w:val="hr-HR"/>
        </w:rPr>
      </w:pPr>
    </w:p>
    <w:sectPr w:rsidR="001938C4" w:rsidRPr="00027D06" w:rsidSect="00194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B1DC7" w14:textId="77777777" w:rsidR="004C5065" w:rsidRDefault="004C5065" w:rsidP="00AC24AB">
      <w:pPr>
        <w:spacing w:after="0" w:line="240" w:lineRule="auto"/>
      </w:pPr>
      <w:r>
        <w:separator/>
      </w:r>
    </w:p>
  </w:endnote>
  <w:endnote w:type="continuationSeparator" w:id="0">
    <w:p w14:paraId="4D7D41BA" w14:textId="77777777" w:rsidR="004C5065" w:rsidRDefault="004C5065" w:rsidP="00AC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66C15" w14:textId="77777777" w:rsidR="004C5065" w:rsidRDefault="004C5065" w:rsidP="00AC24AB">
      <w:pPr>
        <w:spacing w:after="0" w:line="240" w:lineRule="auto"/>
      </w:pPr>
      <w:r>
        <w:separator/>
      </w:r>
    </w:p>
  </w:footnote>
  <w:footnote w:type="continuationSeparator" w:id="0">
    <w:p w14:paraId="349D5968" w14:textId="77777777" w:rsidR="004C5065" w:rsidRDefault="004C5065" w:rsidP="00AC24AB">
      <w:pPr>
        <w:spacing w:after="0" w:line="240" w:lineRule="auto"/>
      </w:pPr>
      <w:r>
        <w:continuationSeparator/>
      </w:r>
    </w:p>
  </w:footnote>
  <w:footnote w:id="1">
    <w:p w14:paraId="4D952EDF" w14:textId="77777777" w:rsidR="006E2AF2" w:rsidRPr="0024459F" w:rsidRDefault="006E2AF2" w:rsidP="006E2AF2">
      <w:pPr>
        <w:rPr>
          <w:sz w:val="20"/>
          <w:szCs w:val="20"/>
          <w:lang w:val="hr-HR"/>
        </w:rPr>
      </w:pPr>
      <w:r w:rsidRPr="0024459F">
        <w:rPr>
          <w:rStyle w:val="FootnoteReference"/>
          <w:sz w:val="20"/>
          <w:szCs w:val="20"/>
          <w:lang w:val="hr-HR"/>
        </w:rPr>
        <w:footnoteRef/>
      </w:r>
      <w:r w:rsidRPr="0024459F">
        <w:rPr>
          <w:sz w:val="20"/>
          <w:szCs w:val="20"/>
          <w:lang w:val="hr-HR"/>
        </w:rPr>
        <w:t xml:space="preserve"> Dio sadržaja ovog GIK-a u skladu s pravilnikom o osnovnoškolskom i srednjoškolskom odgoju i obrazovanju učenika s teškoćama u razvoju (NN 24/2015) te uputama Ministarstva znanosti i obrazovanja (KLASA: 602-01/18-01/00178, URBROJ: 533-06-18-0002)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F7A"/>
    <w:multiLevelType w:val="hybridMultilevel"/>
    <w:tmpl w:val="71542F40"/>
    <w:lvl w:ilvl="0" w:tplc="2B60489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67AF"/>
    <w:multiLevelType w:val="hybridMultilevel"/>
    <w:tmpl w:val="535EB7FE"/>
    <w:lvl w:ilvl="0" w:tplc="76F8783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A449C"/>
    <w:multiLevelType w:val="hybridMultilevel"/>
    <w:tmpl w:val="384C2A22"/>
    <w:lvl w:ilvl="0" w:tplc="F2CADB58">
      <w:start w:val="1"/>
      <w:numFmt w:val="decimal"/>
      <w:suff w:val="space"/>
      <w:lvlText w:val="[%1]"/>
      <w:lvlJc w:val="left"/>
      <w:pPr>
        <w:ind w:left="340" w:hanging="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CCC"/>
    <w:multiLevelType w:val="hybridMultilevel"/>
    <w:tmpl w:val="87FC49E2"/>
    <w:lvl w:ilvl="0" w:tplc="C99E5E6C">
      <w:start w:val="2"/>
      <w:numFmt w:val="bullet"/>
      <w:suff w:val="space"/>
      <w:lvlText w:val="-"/>
      <w:lvlJc w:val="left"/>
      <w:pPr>
        <w:ind w:left="113" w:hanging="113"/>
      </w:pPr>
      <w:rPr>
        <w:rFonts w:ascii="Calibri" w:eastAsiaTheme="minorHAnsi" w:hAnsi="Calibri" w:hint="default"/>
      </w:rPr>
    </w:lvl>
    <w:lvl w:ilvl="1" w:tplc="EDF6BB28">
      <w:start w:val="1"/>
      <w:numFmt w:val="bullet"/>
      <w:suff w:val="space"/>
      <w:lvlText w:val="→"/>
      <w:lvlJc w:val="left"/>
      <w:pPr>
        <w:ind w:left="227" w:hanging="114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77BDB"/>
    <w:multiLevelType w:val="hybridMultilevel"/>
    <w:tmpl w:val="D1203EB4"/>
    <w:lvl w:ilvl="0" w:tplc="D5D266D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2CC3"/>
    <w:multiLevelType w:val="hybridMultilevel"/>
    <w:tmpl w:val="E1D43E8C"/>
    <w:lvl w:ilvl="0" w:tplc="08FCEA56">
      <w:start w:val="1"/>
      <w:numFmt w:val="bullet"/>
      <w:pStyle w:val="Tablelist"/>
      <w:suff w:val="space"/>
      <w:lvlText w:val="-"/>
      <w:lvlJc w:val="left"/>
      <w:pPr>
        <w:ind w:left="113" w:hanging="113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62ECE"/>
    <w:multiLevelType w:val="hybridMultilevel"/>
    <w:tmpl w:val="2388855A"/>
    <w:lvl w:ilvl="0" w:tplc="7ACEBD20">
      <w:start w:val="1"/>
      <w:numFmt w:val="decimal"/>
      <w:suff w:val="space"/>
      <w:lvlText w:val="[%1]"/>
      <w:lvlJc w:val="left"/>
      <w:pPr>
        <w:ind w:left="340" w:hanging="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00795"/>
    <w:multiLevelType w:val="hybridMultilevel"/>
    <w:tmpl w:val="78AE3894"/>
    <w:lvl w:ilvl="0" w:tplc="47A60D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16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5287F81"/>
    <w:multiLevelType w:val="hybridMultilevel"/>
    <w:tmpl w:val="6098084E"/>
    <w:lvl w:ilvl="0" w:tplc="D7B85226">
      <w:start w:val="1"/>
      <w:numFmt w:val="bullet"/>
      <w:suff w:val="space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35FA1"/>
    <w:multiLevelType w:val="hybridMultilevel"/>
    <w:tmpl w:val="E8C679E6"/>
    <w:lvl w:ilvl="0" w:tplc="CA5CE220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19327">
    <w:abstractNumId w:val="7"/>
  </w:num>
  <w:num w:numId="2" w16cid:durableId="808866648">
    <w:abstractNumId w:val="8"/>
  </w:num>
  <w:num w:numId="3" w16cid:durableId="1114592770">
    <w:abstractNumId w:val="1"/>
  </w:num>
  <w:num w:numId="4" w16cid:durableId="1589148188">
    <w:abstractNumId w:val="6"/>
  </w:num>
  <w:num w:numId="5" w16cid:durableId="3630218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8026892">
    <w:abstractNumId w:val="10"/>
  </w:num>
  <w:num w:numId="7" w16cid:durableId="829373237">
    <w:abstractNumId w:val="2"/>
  </w:num>
  <w:num w:numId="8" w16cid:durableId="947084583">
    <w:abstractNumId w:val="5"/>
  </w:num>
  <w:num w:numId="9" w16cid:durableId="1120494045">
    <w:abstractNumId w:val="3"/>
  </w:num>
  <w:num w:numId="10" w16cid:durableId="1151484391">
    <w:abstractNumId w:val="9"/>
  </w:num>
  <w:num w:numId="11" w16cid:durableId="678043234">
    <w:abstractNumId w:val="0"/>
  </w:num>
  <w:num w:numId="12" w16cid:durableId="99105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EC"/>
    <w:rsid w:val="00027D06"/>
    <w:rsid w:val="00030B5A"/>
    <w:rsid w:val="000A329F"/>
    <w:rsid w:val="001938C4"/>
    <w:rsid w:val="001949B4"/>
    <w:rsid w:val="001E1B5C"/>
    <w:rsid w:val="001E22B4"/>
    <w:rsid w:val="00251161"/>
    <w:rsid w:val="002C4AA1"/>
    <w:rsid w:val="003A22C1"/>
    <w:rsid w:val="0042674B"/>
    <w:rsid w:val="004538EC"/>
    <w:rsid w:val="004C5065"/>
    <w:rsid w:val="004D2F06"/>
    <w:rsid w:val="005B732C"/>
    <w:rsid w:val="006004E3"/>
    <w:rsid w:val="00693FCC"/>
    <w:rsid w:val="006E2AF2"/>
    <w:rsid w:val="00733F5D"/>
    <w:rsid w:val="00992CE3"/>
    <w:rsid w:val="009B0D4D"/>
    <w:rsid w:val="00A8360B"/>
    <w:rsid w:val="00AB113A"/>
    <w:rsid w:val="00AC24AB"/>
    <w:rsid w:val="00B371F7"/>
    <w:rsid w:val="00C15BAE"/>
    <w:rsid w:val="00C70929"/>
    <w:rsid w:val="00CA5164"/>
    <w:rsid w:val="00D3596E"/>
    <w:rsid w:val="00D546F3"/>
    <w:rsid w:val="00D54ABC"/>
    <w:rsid w:val="00E306F5"/>
    <w:rsid w:val="00EF5530"/>
    <w:rsid w:val="00F541A7"/>
    <w:rsid w:val="00F5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C034"/>
  <w15:chartTrackingRefBased/>
  <w15:docId w15:val="{8DE485AC-A703-490E-906C-85CF15D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6E"/>
    <w:pPr>
      <w:spacing w:after="120" w:line="30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32C"/>
    <w:pPr>
      <w:keepNext/>
      <w:keepLines/>
      <w:numPr>
        <w:numId w:val="2"/>
      </w:numPr>
      <w:spacing w:before="36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D06"/>
    <w:pPr>
      <w:keepNext/>
      <w:keepLines/>
      <w:numPr>
        <w:ilvl w:val="1"/>
        <w:numId w:val="2"/>
      </w:numPr>
      <w:spacing w:before="120"/>
      <w:ind w:left="578" w:hanging="578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32C"/>
    <w:pPr>
      <w:keepNext/>
      <w:keepLines/>
      <w:numPr>
        <w:ilvl w:val="2"/>
        <w:numId w:val="2"/>
      </w:numPr>
      <w:spacing w:before="12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4A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4A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4A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4A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4A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4A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32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E2AF2"/>
    <w:pPr>
      <w:spacing w:line="240" w:lineRule="auto"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6E2AF2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  <w:lang w:val="hr-HR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541A7"/>
    <w:pPr>
      <w:numPr>
        <w:ilvl w:val="1"/>
      </w:numPr>
      <w:spacing w:after="360" w:line="240" w:lineRule="auto"/>
    </w:pPr>
    <w:rPr>
      <w:rFonts w:eastAsiaTheme="minorEastAsia"/>
      <w:sz w:val="28"/>
      <w:lang w:val="hr-HR"/>
    </w:rPr>
  </w:style>
  <w:style w:type="character" w:customStyle="1" w:styleId="SubtitleChar">
    <w:name w:val="Subtitle Char"/>
    <w:basedOn w:val="DefaultParagraphFont"/>
    <w:link w:val="Subtitle"/>
    <w:uiPriority w:val="11"/>
    <w:rsid w:val="00F541A7"/>
    <w:rPr>
      <w:rFonts w:eastAsiaTheme="minorEastAsia"/>
      <w:sz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027D06"/>
    <w:rPr>
      <w:rFonts w:asciiTheme="majorHAnsi" w:eastAsiaTheme="majorEastAsia" w:hAnsiTheme="majorHAnsi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3A22C1"/>
    <w:pPr>
      <w:ind w:left="720"/>
      <w:contextualSpacing/>
    </w:pPr>
  </w:style>
  <w:style w:type="paragraph" w:customStyle="1" w:styleId="Naslov1">
    <w:name w:val="Naslov 1"/>
    <w:basedOn w:val="Normal"/>
    <w:rsid w:val="005B732C"/>
  </w:style>
  <w:style w:type="paragraph" w:customStyle="1" w:styleId="Naslov2">
    <w:name w:val="Naslov 2"/>
    <w:basedOn w:val="Normal"/>
    <w:rsid w:val="005B732C"/>
  </w:style>
  <w:style w:type="paragraph" w:customStyle="1" w:styleId="Naslov3">
    <w:name w:val="Naslov 3"/>
    <w:basedOn w:val="Normal"/>
    <w:rsid w:val="005B732C"/>
  </w:style>
  <w:style w:type="paragraph" w:customStyle="1" w:styleId="Naslov4">
    <w:name w:val="Naslov 4"/>
    <w:basedOn w:val="Normal"/>
    <w:rsid w:val="005B732C"/>
  </w:style>
  <w:style w:type="paragraph" w:customStyle="1" w:styleId="Naslov5">
    <w:name w:val="Naslov 5"/>
    <w:basedOn w:val="Normal"/>
    <w:rsid w:val="005B732C"/>
  </w:style>
  <w:style w:type="paragraph" w:customStyle="1" w:styleId="Naslov6">
    <w:name w:val="Naslov 6"/>
    <w:basedOn w:val="Normal"/>
    <w:rsid w:val="005B732C"/>
  </w:style>
  <w:style w:type="paragraph" w:customStyle="1" w:styleId="Naslov7">
    <w:name w:val="Naslov 7"/>
    <w:basedOn w:val="Normal"/>
    <w:rsid w:val="005B732C"/>
  </w:style>
  <w:style w:type="paragraph" w:customStyle="1" w:styleId="Naslov8">
    <w:name w:val="Naslov 8"/>
    <w:basedOn w:val="Normal"/>
    <w:rsid w:val="005B732C"/>
  </w:style>
  <w:style w:type="paragraph" w:customStyle="1" w:styleId="Naslov9">
    <w:name w:val="Naslov 9"/>
    <w:basedOn w:val="Normal"/>
    <w:rsid w:val="005B732C"/>
  </w:style>
  <w:style w:type="character" w:customStyle="1" w:styleId="Heading3Char">
    <w:name w:val="Heading 3 Char"/>
    <w:basedOn w:val="DefaultParagraphFont"/>
    <w:link w:val="Heading3"/>
    <w:uiPriority w:val="9"/>
    <w:semiHidden/>
    <w:rsid w:val="005B732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4A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4A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4A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4A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4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4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4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4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24AB"/>
    <w:rPr>
      <w:vertAlign w:val="superscript"/>
    </w:rPr>
  </w:style>
  <w:style w:type="table" w:styleId="TableGrid">
    <w:name w:val="Table Grid"/>
    <w:basedOn w:val="TableNormal"/>
    <w:uiPriority w:val="39"/>
    <w:rsid w:val="0019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949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Normal"/>
    <w:link w:val="TableChar"/>
    <w:qFormat/>
    <w:rsid w:val="00D3596E"/>
    <w:pPr>
      <w:spacing w:after="0" w:line="240" w:lineRule="auto"/>
      <w:jc w:val="left"/>
    </w:pPr>
    <w:rPr>
      <w:sz w:val="20"/>
      <w:lang w:val="hr-HR"/>
    </w:rPr>
  </w:style>
  <w:style w:type="character" w:customStyle="1" w:styleId="TableChar">
    <w:name w:val="Table Char"/>
    <w:basedOn w:val="DefaultParagraphFont"/>
    <w:link w:val="Table"/>
    <w:rsid w:val="00D3596E"/>
    <w:rPr>
      <w:sz w:val="20"/>
      <w:lang w:val="hr-HR"/>
    </w:rPr>
  </w:style>
  <w:style w:type="paragraph" w:customStyle="1" w:styleId="Tablelist">
    <w:name w:val="Table list"/>
    <w:basedOn w:val="Table"/>
    <w:link w:val="TablelistChar"/>
    <w:qFormat/>
    <w:rsid w:val="001E1B5C"/>
    <w:pPr>
      <w:numPr>
        <w:numId w:val="8"/>
      </w:numPr>
    </w:pPr>
  </w:style>
  <w:style w:type="paragraph" w:customStyle="1" w:styleId="Tablenaslovcjeline">
    <w:name w:val="Table naslov cjeline"/>
    <w:basedOn w:val="Table"/>
    <w:link w:val="TablenaslovcjelineChar"/>
    <w:qFormat/>
    <w:rsid w:val="00D3596E"/>
    <w:rPr>
      <w:b/>
      <w:sz w:val="22"/>
    </w:rPr>
  </w:style>
  <w:style w:type="character" w:customStyle="1" w:styleId="TablelistChar">
    <w:name w:val="Table list Char"/>
    <w:basedOn w:val="DefaultParagraphFont"/>
    <w:link w:val="Tablelist"/>
    <w:rsid w:val="001E1B5C"/>
    <w:rPr>
      <w:sz w:val="20"/>
      <w:lang w:val="hr-HR"/>
    </w:rPr>
  </w:style>
  <w:style w:type="character" w:customStyle="1" w:styleId="TablenaslovcjelineChar">
    <w:name w:val="Table naslov cjeline Char"/>
    <w:basedOn w:val="DefaultParagraphFont"/>
    <w:link w:val="Tablenaslovcjeline"/>
    <w:rsid w:val="00D3596E"/>
    <w:rPr>
      <w:b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E2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15</cp:revision>
  <dcterms:created xsi:type="dcterms:W3CDTF">2020-09-16T15:34:00Z</dcterms:created>
  <dcterms:modified xsi:type="dcterms:W3CDTF">2025-09-30T13:08:00Z</dcterms:modified>
</cp:coreProperties>
</file>